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5CE16" w14:textId="77777777" w:rsidR="003542E2" w:rsidRDefault="003542E2" w:rsidP="003542E2">
      <w:pPr>
        <w:autoSpaceDE w:val="0"/>
        <w:autoSpaceDN w:val="0"/>
        <w:adjustRightInd w:val="0"/>
        <w:rPr>
          <w:rFonts w:eastAsia="MS Mincho"/>
          <w:b/>
          <w:sz w:val="20"/>
          <w:szCs w:val="20"/>
        </w:rPr>
      </w:pPr>
      <w:r>
        <w:rPr>
          <w:rFonts w:eastAsia="MS Mincho" w:hint="eastAsia"/>
          <w:b/>
          <w:sz w:val="20"/>
          <w:szCs w:val="20"/>
        </w:rPr>
        <w:t>メディアリリース</w:t>
      </w:r>
    </w:p>
    <w:p w14:paraId="56D0124F" w14:textId="6AED39CA" w:rsidR="003542E2" w:rsidRDefault="003542E2" w:rsidP="003542E2">
      <w:pPr>
        <w:pBdr>
          <w:bottom w:val="single" w:sz="4" w:space="3" w:color="auto"/>
        </w:pBdr>
        <w:autoSpaceDE w:val="0"/>
        <w:autoSpaceDN w:val="0"/>
        <w:adjustRightInd w:val="0"/>
        <w:rPr>
          <w:rFonts w:ascii="Arial Narrow" w:eastAsia="MS Mincho" w:hAnsi="Arial Narrow" w:cs="SymbolMT"/>
          <w:color w:val="000000"/>
          <w:sz w:val="20"/>
          <w:szCs w:val="20"/>
        </w:rPr>
      </w:pPr>
      <w:r>
        <w:rPr>
          <w:rFonts w:ascii="Segoe UI" w:hAnsi="Segoe UI" w:cs="Segoe UI"/>
          <w:color w:val="000000"/>
          <w:sz w:val="20"/>
          <w:szCs w:val="20"/>
          <w:shd w:val="clear" w:color="auto" w:fill="FFFFFF"/>
        </w:rPr>
        <w:t>2022</w:t>
      </w:r>
      <w:r w:rsidRPr="003542E2">
        <w:rPr>
          <w:rFonts w:eastAsia="MS Mincho" w:hint="eastAsia"/>
          <w:b/>
          <w:sz w:val="20"/>
          <w:szCs w:val="20"/>
        </w:rPr>
        <w:t>年</w:t>
      </w:r>
      <w:r w:rsidRPr="003542E2">
        <w:rPr>
          <w:rFonts w:eastAsia="MS Mincho"/>
          <w:b/>
          <w:sz w:val="20"/>
          <w:szCs w:val="20"/>
        </w:rPr>
        <w:t>4</w:t>
      </w:r>
      <w:r w:rsidRPr="003542E2">
        <w:rPr>
          <w:rFonts w:eastAsia="MS Mincho" w:hint="eastAsia"/>
          <w:b/>
          <w:sz w:val="20"/>
          <w:szCs w:val="20"/>
        </w:rPr>
        <w:t>月</w:t>
      </w:r>
      <w:r>
        <w:rPr>
          <w:rFonts w:ascii="Arial Narrow" w:hAnsi="Arial Narrow" w:cs="SymbolMT"/>
          <w:color w:val="000000"/>
          <w:sz w:val="20"/>
          <w:szCs w:val="20"/>
        </w:rPr>
        <w:t xml:space="preserve">, </w:t>
      </w:r>
      <w:proofErr w:type="spellStart"/>
      <w:r>
        <w:rPr>
          <w:rFonts w:ascii="Arial Narrow" w:eastAsia="MS Mincho" w:hAnsi="Arial Narrow"/>
          <w:color w:val="000000"/>
          <w:sz w:val="20"/>
          <w:szCs w:val="20"/>
        </w:rPr>
        <w:t>Sensirion</w:t>
      </w:r>
      <w:proofErr w:type="spellEnd"/>
      <w:r>
        <w:rPr>
          <w:rFonts w:ascii="Arial Narrow" w:eastAsia="MS Mincho" w:hAnsi="Arial Narrow"/>
          <w:color w:val="000000"/>
          <w:sz w:val="20"/>
          <w:szCs w:val="20"/>
        </w:rPr>
        <w:t xml:space="preserve"> AG, 8712 Stäfa, </w:t>
      </w:r>
      <w:proofErr w:type="spellStart"/>
      <w:r>
        <w:rPr>
          <w:rFonts w:ascii="Arial Narrow" w:eastAsia="MS Mincho" w:hAnsi="Arial Narrow"/>
          <w:color w:val="000000"/>
          <w:sz w:val="20"/>
          <w:szCs w:val="20"/>
        </w:rPr>
        <w:t>Switzerland</w:t>
      </w:r>
      <w:proofErr w:type="spellEnd"/>
    </w:p>
    <w:p w14:paraId="075B4542" w14:textId="77777777" w:rsidR="003542E2" w:rsidRDefault="003542E2" w:rsidP="003542E2">
      <w:pPr>
        <w:autoSpaceDE w:val="0"/>
        <w:autoSpaceDN w:val="0"/>
        <w:adjustRightInd w:val="0"/>
        <w:rPr>
          <w:rFonts w:ascii="Arial Narrow" w:eastAsia="MS Mincho" w:hAnsi="Arial Narrow" w:cs="Arial Narrow"/>
          <w:color w:val="000000"/>
          <w:sz w:val="20"/>
          <w:szCs w:val="20"/>
        </w:rPr>
      </w:pPr>
    </w:p>
    <w:p w14:paraId="537C9F4F" w14:textId="416A1838" w:rsidR="003542E2" w:rsidRDefault="003542E2" w:rsidP="003542E2">
      <w:pPr>
        <w:rPr>
          <w:rFonts w:eastAsia="MS Mincho"/>
          <w:b/>
          <w:sz w:val="28"/>
        </w:rPr>
      </w:pPr>
      <w:r w:rsidRPr="003542E2">
        <w:rPr>
          <w:rFonts w:eastAsia="MS Mincho" w:hint="eastAsia"/>
          <w:b/>
          <w:sz w:val="28"/>
        </w:rPr>
        <w:t>センシリオン</w:t>
      </w:r>
      <w:r w:rsidRPr="003542E2">
        <w:rPr>
          <w:rFonts w:eastAsia="MS Mincho"/>
          <w:b/>
          <w:sz w:val="28"/>
        </w:rPr>
        <w:t xml:space="preserve"> </w:t>
      </w:r>
      <w:r w:rsidRPr="003542E2">
        <w:rPr>
          <w:rFonts w:eastAsia="MS Mincho" w:hint="eastAsia"/>
          <w:b/>
          <w:sz w:val="28"/>
        </w:rPr>
        <w:t>の</w:t>
      </w:r>
      <w:proofErr w:type="spellStart"/>
      <w:r w:rsidRPr="003542E2">
        <w:rPr>
          <w:rFonts w:eastAsia="MS Mincho"/>
          <w:b/>
          <w:sz w:val="28"/>
        </w:rPr>
        <w:t>Qmicro</w:t>
      </w:r>
      <w:proofErr w:type="spellEnd"/>
      <w:r w:rsidRPr="003542E2">
        <w:rPr>
          <w:rFonts w:eastAsia="MS Mincho" w:hint="eastAsia"/>
          <w:b/>
          <w:sz w:val="28"/>
        </w:rPr>
        <w:t>が</w:t>
      </w:r>
      <w:proofErr w:type="spellStart"/>
      <w:r w:rsidRPr="003542E2">
        <w:rPr>
          <w:rFonts w:eastAsia="MS Mincho"/>
          <w:b/>
          <w:sz w:val="28"/>
        </w:rPr>
        <w:t>MeterQ</w:t>
      </w:r>
      <w:proofErr w:type="spellEnd"/>
      <w:r w:rsidRPr="003542E2">
        <w:rPr>
          <w:rFonts w:eastAsia="MS Mincho" w:hint="eastAsia"/>
          <w:b/>
          <w:sz w:val="28"/>
        </w:rPr>
        <w:t>の</w:t>
      </w:r>
      <w:r w:rsidRPr="003542E2">
        <w:rPr>
          <w:rFonts w:eastAsia="MS Mincho"/>
          <w:b/>
          <w:sz w:val="28"/>
        </w:rPr>
        <w:t>PTB</w:t>
      </w:r>
      <w:r w:rsidRPr="003542E2">
        <w:rPr>
          <w:rFonts w:eastAsia="MS Mincho" w:hint="eastAsia"/>
          <w:b/>
          <w:sz w:val="28"/>
        </w:rPr>
        <w:t>承認を祝福</w:t>
      </w:r>
    </w:p>
    <w:p w14:paraId="6EF88B96" w14:textId="77777777" w:rsidR="003542E2" w:rsidRDefault="003542E2" w:rsidP="003542E2">
      <w:pPr>
        <w:jc w:val="both"/>
        <w:rPr>
          <w:rFonts w:eastAsia="MS Mincho"/>
          <w:b/>
          <w:lang w:val="en-US"/>
        </w:rPr>
      </w:pPr>
    </w:p>
    <w:p w14:paraId="44CF7AE2" w14:textId="7AEE9C3D" w:rsidR="003542E2" w:rsidRDefault="003542E2" w:rsidP="003542E2">
      <w:pPr>
        <w:jc w:val="both"/>
        <w:rPr>
          <w:rFonts w:eastAsia="MS Mincho" w:hint="eastAsia"/>
          <w:b/>
        </w:rPr>
      </w:pPr>
      <w:r w:rsidRPr="003542E2">
        <w:rPr>
          <w:rFonts w:eastAsia="MS Mincho" w:hint="eastAsia"/>
          <w:b/>
        </w:rPr>
        <w:t>センシリオンの</w:t>
      </w:r>
      <w:proofErr w:type="spellStart"/>
      <w:r w:rsidRPr="003542E2">
        <w:rPr>
          <w:rFonts w:eastAsia="MS Mincho"/>
          <w:b/>
        </w:rPr>
        <w:t>Qmicro</w:t>
      </w:r>
      <w:proofErr w:type="spellEnd"/>
      <w:r w:rsidRPr="003542E2">
        <w:rPr>
          <w:rFonts w:eastAsia="MS Mincho"/>
          <w:b/>
        </w:rPr>
        <w:t xml:space="preserve"> </w:t>
      </w:r>
      <w:r w:rsidRPr="003542E2">
        <w:rPr>
          <w:rFonts w:eastAsia="MS Mincho" w:hint="eastAsia"/>
          <w:b/>
        </w:rPr>
        <w:t>は、天然ガス業界のソリューションプロバイダーである</w:t>
      </w:r>
      <w:proofErr w:type="spellStart"/>
      <w:r w:rsidRPr="003542E2">
        <w:rPr>
          <w:rFonts w:eastAsia="MS Mincho"/>
          <w:b/>
        </w:rPr>
        <w:t>MeterQ</w:t>
      </w:r>
      <w:proofErr w:type="spellEnd"/>
      <w:r w:rsidRPr="003542E2">
        <w:rPr>
          <w:rFonts w:eastAsia="MS Mincho" w:hint="eastAsia"/>
          <w:b/>
        </w:rPr>
        <w:t>が、ドイツの国立計量研究所である</w:t>
      </w:r>
      <w:r w:rsidRPr="003542E2">
        <w:rPr>
          <w:rFonts w:eastAsia="MS Mincho"/>
          <w:b/>
        </w:rPr>
        <w:t>Physikalisch-Technische Bundesanstalt</w:t>
      </w:r>
      <w:r w:rsidRPr="003542E2">
        <w:rPr>
          <w:rFonts w:eastAsia="MS Mincho" w:hint="eastAsia"/>
          <w:b/>
        </w:rPr>
        <w:t>（</w:t>
      </w:r>
      <w:r w:rsidRPr="003542E2">
        <w:rPr>
          <w:rFonts w:eastAsia="MS Mincho"/>
          <w:b/>
        </w:rPr>
        <w:t>PTB</w:t>
      </w:r>
      <w:r w:rsidRPr="003542E2">
        <w:rPr>
          <w:rFonts w:eastAsia="MS Mincho" w:hint="eastAsia"/>
          <w:b/>
        </w:rPr>
        <w:t>）から、保管転送用のガス品質測定システムの承認を</w:t>
      </w:r>
      <w:r w:rsidRPr="003542E2">
        <w:rPr>
          <w:rFonts w:eastAsia="MS Mincho"/>
          <w:b/>
        </w:rPr>
        <w:t>2</w:t>
      </w:r>
      <w:r w:rsidRPr="003542E2">
        <w:rPr>
          <w:rFonts w:eastAsia="MS Mincho" w:hint="eastAsia"/>
          <w:b/>
        </w:rPr>
        <w:t>件取得したことを祝福します。</w:t>
      </w:r>
    </w:p>
    <w:p w14:paraId="33573FFA" w14:textId="244CC7B0" w:rsidR="003542E2" w:rsidRDefault="003542E2" w:rsidP="003542E2">
      <w:pPr>
        <w:jc w:val="both"/>
        <w:rPr>
          <w:rFonts w:eastAsia="MS Mincho" w:hint="eastAsia"/>
          <w:b/>
          <w:bCs/>
        </w:rPr>
      </w:pPr>
      <w:r>
        <w:rPr>
          <w:noProof/>
        </w:rPr>
        <w:drawing>
          <wp:anchor distT="0" distB="0" distL="114300" distR="114300" simplePos="0" relativeHeight="251657728" behindDoc="0" locked="0" layoutInCell="1" allowOverlap="1" wp14:anchorId="5DB8A0A8" wp14:editId="172DE8AF">
            <wp:simplePos x="0" y="0"/>
            <wp:positionH relativeFrom="column">
              <wp:posOffset>4445</wp:posOffset>
            </wp:positionH>
            <wp:positionV relativeFrom="paragraph">
              <wp:posOffset>174625</wp:posOffset>
            </wp:positionV>
            <wp:extent cx="2545715" cy="2714625"/>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45715" cy="2714625"/>
                    </a:xfrm>
                    <a:prstGeom prst="rect">
                      <a:avLst/>
                    </a:prstGeom>
                    <a:noFill/>
                    <a:ln>
                      <a:noFill/>
                    </a:ln>
                  </pic:spPr>
                </pic:pic>
              </a:graphicData>
            </a:graphic>
          </wp:anchor>
        </w:drawing>
      </w:r>
    </w:p>
    <w:p w14:paraId="6DD9778D" w14:textId="3ECB9CD7" w:rsidR="003542E2" w:rsidRDefault="003542E2" w:rsidP="003542E2">
      <w:pPr>
        <w:rPr>
          <w:rFonts w:eastAsia="MS Mincho"/>
          <w:sz w:val="20"/>
          <w:szCs w:val="20"/>
        </w:rPr>
      </w:pPr>
      <w:r w:rsidRPr="003542E2">
        <w:rPr>
          <w:rFonts w:eastAsia="MS Mincho" w:hint="eastAsia"/>
          <w:sz w:val="20"/>
          <w:szCs w:val="20"/>
        </w:rPr>
        <w:t>エネルギーの分野では脱炭素化が推進されており、気候中立、持続可能性、</w:t>
      </w:r>
      <w:r w:rsidRPr="003542E2">
        <w:rPr>
          <w:rFonts w:eastAsia="MS Mincho"/>
          <w:sz w:val="20"/>
          <w:szCs w:val="20"/>
        </w:rPr>
        <w:t>CO2</w:t>
      </w:r>
      <w:r w:rsidRPr="003542E2">
        <w:rPr>
          <w:rFonts w:eastAsia="MS Mincho" w:hint="eastAsia"/>
          <w:sz w:val="20"/>
          <w:szCs w:val="20"/>
        </w:rPr>
        <w:t>排出量の削減が世界のトレンドになっています。</w:t>
      </w:r>
      <w:proofErr w:type="spellStart"/>
      <w:r w:rsidRPr="003542E2">
        <w:rPr>
          <w:rFonts w:eastAsia="MS Mincho"/>
          <w:sz w:val="20"/>
          <w:szCs w:val="20"/>
        </w:rPr>
        <w:t>MeterQ</w:t>
      </w:r>
      <w:proofErr w:type="spellEnd"/>
      <w:r w:rsidRPr="003542E2">
        <w:rPr>
          <w:rFonts w:eastAsia="MS Mincho" w:hint="eastAsia"/>
          <w:sz w:val="20"/>
          <w:szCs w:val="20"/>
        </w:rPr>
        <w:t>の新標準器である</w:t>
      </w:r>
      <w:proofErr w:type="spellStart"/>
      <w:r w:rsidRPr="003542E2">
        <w:rPr>
          <w:rFonts w:eastAsia="MS Mincho"/>
          <w:sz w:val="20"/>
          <w:szCs w:val="20"/>
        </w:rPr>
        <w:t>MGCflex</w:t>
      </w:r>
      <w:proofErr w:type="spellEnd"/>
      <w:r w:rsidRPr="003542E2">
        <w:rPr>
          <w:rFonts w:eastAsia="MS Mincho" w:hint="eastAsia"/>
          <w:sz w:val="20"/>
          <w:szCs w:val="20"/>
        </w:rPr>
        <w:t>は、水素、酸素、ネオペンタンを含む</w:t>
      </w:r>
      <w:r w:rsidRPr="003542E2">
        <w:rPr>
          <w:rFonts w:eastAsia="MS Mincho"/>
          <w:sz w:val="20"/>
          <w:szCs w:val="20"/>
        </w:rPr>
        <w:t>13</w:t>
      </w:r>
      <w:r w:rsidRPr="003542E2">
        <w:rPr>
          <w:rFonts w:eastAsia="MS Mincho" w:hint="eastAsia"/>
          <w:sz w:val="20"/>
          <w:szCs w:val="20"/>
        </w:rPr>
        <w:t>成分の天然ガス分析を実施し、将来のニーズに備えます。</w:t>
      </w:r>
    </w:p>
    <w:p w14:paraId="4E3BCEF2" w14:textId="677EF493" w:rsidR="003542E2" w:rsidRDefault="003542E2" w:rsidP="003542E2">
      <w:pPr>
        <w:rPr>
          <w:rFonts w:eastAsia="MS Mincho"/>
          <w:sz w:val="20"/>
          <w:szCs w:val="20"/>
        </w:rPr>
      </w:pPr>
    </w:p>
    <w:p w14:paraId="0C79A35E" w14:textId="1D0AC94A" w:rsidR="003542E2" w:rsidRDefault="003542E2" w:rsidP="003542E2">
      <w:pPr>
        <w:rPr>
          <w:rFonts w:eastAsia="MS Mincho"/>
          <w:sz w:val="20"/>
          <w:szCs w:val="20"/>
        </w:rPr>
      </w:pPr>
      <w:proofErr w:type="spellStart"/>
      <w:r w:rsidRPr="003542E2">
        <w:rPr>
          <w:rFonts w:eastAsia="MS Mincho"/>
          <w:sz w:val="20"/>
          <w:szCs w:val="20"/>
        </w:rPr>
        <w:t>MeterQ</w:t>
      </w:r>
      <w:proofErr w:type="spellEnd"/>
      <w:r w:rsidRPr="003542E2">
        <w:rPr>
          <w:rFonts w:eastAsia="MS Mincho" w:hint="eastAsia"/>
          <w:sz w:val="20"/>
          <w:szCs w:val="20"/>
        </w:rPr>
        <w:t>が初のスーツケース式モバイルバージョンを提供。</w:t>
      </w:r>
    </w:p>
    <w:p w14:paraId="41D8CB16" w14:textId="34F3F577" w:rsidR="003542E2" w:rsidRDefault="003542E2" w:rsidP="003542E2">
      <w:pPr>
        <w:rPr>
          <w:rFonts w:eastAsia="MS Mincho"/>
          <w:sz w:val="20"/>
          <w:szCs w:val="20"/>
        </w:rPr>
      </w:pPr>
    </w:p>
    <w:p w14:paraId="0E1CB458" w14:textId="12F067EA" w:rsidR="003542E2" w:rsidRDefault="003542E2" w:rsidP="003542E2">
      <w:pPr>
        <w:rPr>
          <w:rFonts w:eastAsia="MS Mincho" w:hint="eastAsia"/>
          <w:sz w:val="20"/>
          <w:szCs w:val="20"/>
        </w:rPr>
      </w:pPr>
      <w:r w:rsidRPr="003542E2">
        <w:rPr>
          <w:rFonts w:eastAsia="MS Mincho" w:hint="eastAsia"/>
          <w:sz w:val="20"/>
          <w:szCs w:val="20"/>
        </w:rPr>
        <w:t>さらに、</w:t>
      </w:r>
      <w:proofErr w:type="spellStart"/>
      <w:r w:rsidRPr="003542E2">
        <w:rPr>
          <w:rFonts w:eastAsia="MS Mincho"/>
          <w:sz w:val="20"/>
          <w:szCs w:val="20"/>
        </w:rPr>
        <w:t>MeterQ</w:t>
      </w:r>
      <w:proofErr w:type="spellEnd"/>
      <w:r w:rsidRPr="003542E2">
        <w:rPr>
          <w:rFonts w:eastAsia="MS Mincho" w:hint="eastAsia"/>
          <w:sz w:val="20"/>
          <w:szCs w:val="20"/>
        </w:rPr>
        <w:t>は、</w:t>
      </w:r>
      <w:proofErr w:type="spellStart"/>
      <w:r w:rsidRPr="003542E2">
        <w:rPr>
          <w:rFonts w:eastAsia="MS Mincho"/>
          <w:sz w:val="20"/>
          <w:szCs w:val="20"/>
        </w:rPr>
        <w:t>MGCmobile</w:t>
      </w:r>
      <w:proofErr w:type="spellEnd"/>
      <w:r w:rsidRPr="003542E2">
        <w:rPr>
          <w:rFonts w:eastAsia="MS Mincho" w:hint="eastAsia"/>
          <w:sz w:val="20"/>
          <w:szCs w:val="20"/>
        </w:rPr>
        <w:t>と呼ばれるスーツケース式モバイルメーターを提供します。このソリューションにより、全システムを乗用車に載せて輸送できるので、システムを目的の場所ですばやく組み立てて、すぐにガスの分析を開始することができます。</w:t>
      </w:r>
      <w:r w:rsidRPr="003542E2">
        <w:rPr>
          <w:rFonts w:eastAsia="MS Mincho"/>
          <w:sz w:val="20"/>
          <w:szCs w:val="20"/>
        </w:rPr>
        <w:t>MGC</w:t>
      </w:r>
      <w:r w:rsidRPr="003542E2">
        <w:rPr>
          <w:rFonts w:eastAsia="MS Mincho" w:hint="eastAsia"/>
          <w:sz w:val="20"/>
          <w:szCs w:val="20"/>
        </w:rPr>
        <w:t>は、</w:t>
      </w:r>
      <w:r w:rsidRPr="003542E2">
        <w:rPr>
          <w:rFonts w:eastAsia="MS Mincho"/>
          <w:sz w:val="20"/>
          <w:szCs w:val="20"/>
        </w:rPr>
        <w:t>PTB</w:t>
      </w:r>
      <w:r w:rsidRPr="003542E2">
        <w:rPr>
          <w:rFonts w:eastAsia="MS Mincho" w:hint="eastAsia"/>
          <w:sz w:val="20"/>
          <w:szCs w:val="20"/>
        </w:rPr>
        <w:t>の承認を受け、</w:t>
      </w:r>
      <w:proofErr w:type="spellStart"/>
      <w:r w:rsidRPr="003542E2">
        <w:rPr>
          <w:rFonts w:eastAsia="MS Mincho"/>
          <w:sz w:val="20"/>
          <w:szCs w:val="20"/>
        </w:rPr>
        <w:t>MGCflex</w:t>
      </w:r>
      <w:proofErr w:type="spellEnd"/>
      <w:r w:rsidRPr="003542E2">
        <w:rPr>
          <w:rFonts w:eastAsia="MS Mincho" w:hint="eastAsia"/>
          <w:sz w:val="20"/>
          <w:szCs w:val="20"/>
        </w:rPr>
        <w:t>の性能に匹敵する、初のモバイル版プロセスガスクロマトグラフです。</w:t>
      </w:r>
    </w:p>
    <w:p w14:paraId="13DB9FB4" w14:textId="2BCF2C6A" w:rsidR="003542E2" w:rsidRDefault="003542E2" w:rsidP="003542E2">
      <w:pPr>
        <w:pStyle w:val="Default"/>
        <w:rPr>
          <w:rFonts w:ascii="Arial Narrow" w:eastAsia="MS Mincho" w:hAnsi="Arial Narrow" w:cs="Times New Roman"/>
          <w:color w:val="auto"/>
          <w:sz w:val="22"/>
          <w:szCs w:val="22"/>
          <w:lang w:val="en-US"/>
        </w:rPr>
      </w:pPr>
    </w:p>
    <w:p w14:paraId="45E79F05" w14:textId="5F827DFE" w:rsidR="003542E2" w:rsidRDefault="003542E2" w:rsidP="003542E2">
      <w:pPr>
        <w:pStyle w:val="Default"/>
        <w:rPr>
          <w:rFonts w:ascii="Arial Narrow" w:eastAsia="MS Mincho" w:hAnsi="Arial Narrow" w:cs="Times New Roman"/>
          <w:color w:val="auto"/>
          <w:sz w:val="22"/>
          <w:szCs w:val="22"/>
          <w:lang w:val="en-US"/>
        </w:rPr>
      </w:pPr>
      <w:proofErr w:type="spellStart"/>
      <w:r w:rsidRPr="003542E2">
        <w:rPr>
          <w:rFonts w:ascii="Arial Narrow" w:eastAsia="MS Mincho" w:hAnsi="Arial Narrow" w:cs="Times New Roman"/>
          <w:color w:val="auto"/>
          <w:sz w:val="22"/>
          <w:szCs w:val="22"/>
          <w:lang w:val="en-US"/>
        </w:rPr>
        <w:t>MeterQ</w:t>
      </w:r>
      <w:proofErr w:type="spellEnd"/>
      <w:r w:rsidRPr="003542E2">
        <w:rPr>
          <w:rFonts w:ascii="Arial Narrow" w:eastAsia="MS Mincho" w:hAnsi="Arial Narrow" w:cs="Times New Roman" w:hint="eastAsia"/>
          <w:color w:val="auto"/>
          <w:sz w:val="22"/>
          <w:szCs w:val="22"/>
          <w:lang w:val="en-US"/>
        </w:rPr>
        <w:t>ソリューションはドイツ連邦研究プロジェクト「</w:t>
      </w:r>
      <w:proofErr w:type="spellStart"/>
      <w:r w:rsidRPr="003542E2">
        <w:rPr>
          <w:rFonts w:ascii="Arial Narrow" w:eastAsia="MS Mincho" w:hAnsi="Arial Narrow" w:cs="Times New Roman"/>
          <w:color w:val="auto"/>
          <w:sz w:val="22"/>
          <w:szCs w:val="22"/>
          <w:lang w:val="en-US"/>
        </w:rPr>
        <w:t>TransHyDE</w:t>
      </w:r>
      <w:proofErr w:type="spellEnd"/>
      <w:r w:rsidRPr="003542E2">
        <w:rPr>
          <w:rFonts w:ascii="Arial Narrow" w:eastAsia="MS Mincho" w:hAnsi="Arial Narrow" w:cs="Times New Roman" w:hint="eastAsia"/>
          <w:color w:val="auto"/>
          <w:sz w:val="22"/>
          <w:szCs w:val="22"/>
          <w:lang w:val="en-US"/>
        </w:rPr>
        <w:t>」の一部であるため、ドイツはこのガス分析の参照国として機能します。他の諸国も間もなく参照国になる予定です。</w:t>
      </w:r>
    </w:p>
    <w:p w14:paraId="5575E7C5" w14:textId="77777777" w:rsidR="003542E2" w:rsidRDefault="003542E2" w:rsidP="003542E2">
      <w:pPr>
        <w:autoSpaceDE w:val="0"/>
        <w:autoSpaceDN w:val="0"/>
        <w:adjustRightInd w:val="0"/>
        <w:jc w:val="both"/>
        <w:rPr>
          <w:rFonts w:ascii="Arial Narrow" w:eastAsia="MS Mincho" w:hAnsi="Arial Narrow" w:cs="Arial Narrow"/>
          <w:color w:val="000000"/>
          <w:sz w:val="20"/>
          <w:szCs w:val="20"/>
          <w:lang w:val="en-US"/>
        </w:rPr>
      </w:pPr>
    </w:p>
    <w:p w14:paraId="27495C3D" w14:textId="77777777" w:rsidR="003542E2" w:rsidRDefault="003542E2" w:rsidP="003542E2">
      <w:pPr>
        <w:pBdr>
          <w:top w:val="single" w:sz="4" w:space="5" w:color="auto"/>
        </w:pBdr>
        <w:autoSpaceDE w:val="0"/>
        <w:autoSpaceDN w:val="0"/>
        <w:spacing w:after="120"/>
        <w:rPr>
          <w:rFonts w:ascii="Arial Narrow" w:eastAsia="MS Mincho" w:hAnsi="Arial Narrow" w:cs="Arial"/>
          <w:b/>
          <w:sz w:val="20"/>
          <w:szCs w:val="20"/>
        </w:rPr>
      </w:pPr>
      <w:r>
        <w:rPr>
          <w:rFonts w:ascii="Arial Narrow" w:eastAsia="MS Mincho" w:hAnsi="Arial Narrow" w:hint="eastAsia"/>
          <w:b/>
          <w:bCs/>
          <w:sz w:val="20"/>
          <w:szCs w:val="20"/>
        </w:rPr>
        <w:t>センシリオンについて</w:t>
      </w:r>
      <w:r>
        <w:rPr>
          <w:rFonts w:ascii="Arial Narrow" w:eastAsia="MS Mincho" w:hAnsi="Arial Narrow"/>
          <w:b/>
          <w:bCs/>
          <w:sz w:val="20"/>
          <w:szCs w:val="20"/>
        </w:rPr>
        <w:t xml:space="preserve"> - </w:t>
      </w:r>
      <w:r>
        <w:rPr>
          <w:rFonts w:ascii="Arial Narrow" w:eastAsia="MS Mincho" w:hAnsi="Arial Narrow" w:hint="eastAsia"/>
          <w:b/>
          <w:bCs/>
          <w:sz w:val="20"/>
          <w:szCs w:val="20"/>
        </w:rPr>
        <w:t>環境・フローセンサーソリューションのエキスパート</w:t>
      </w:r>
    </w:p>
    <w:p w14:paraId="44646AAC" w14:textId="77777777" w:rsidR="003542E2" w:rsidRDefault="003542E2" w:rsidP="003542E2">
      <w:pPr>
        <w:autoSpaceDE w:val="0"/>
        <w:autoSpaceDN w:val="0"/>
        <w:rPr>
          <w:rFonts w:ascii="Arial Narrow" w:eastAsia="MS Mincho" w:hAnsi="Arial Narrow" w:cs="SymbolMT"/>
          <w:sz w:val="20"/>
          <w:szCs w:val="20"/>
        </w:rPr>
      </w:pPr>
      <w:r>
        <w:rPr>
          <w:rFonts w:ascii="Arial Narrow" w:eastAsia="MS Mincho" w:hAnsi="Arial Narrow" w:hint="eastAsia"/>
          <w:sz w:val="20"/>
          <w:szCs w:val="20"/>
        </w:rPr>
        <w:t>センシリオンは、効率、健康、安全性、快適性を向上させるセンサーとセンサーソリューションを専門とする世界有数のメーカーです。</w:t>
      </w:r>
      <w:r>
        <w:rPr>
          <w:rFonts w:ascii="Arial Narrow" w:eastAsia="MS Mincho" w:hAnsi="Arial Narrow"/>
          <w:sz w:val="20"/>
          <w:szCs w:val="20"/>
        </w:rPr>
        <w:t>1998</w:t>
      </w:r>
      <w:r>
        <w:rPr>
          <w:rFonts w:ascii="Arial Narrow" w:eastAsia="MS Mincho" w:hAnsi="Arial Narrow" w:hint="eastAsia"/>
          <w:sz w:val="20"/>
          <w:szCs w:val="20"/>
        </w:rPr>
        <w:t>年に設立し、現在はスイスのシュテファにある本社と世界各地の多数の子会社に約</w:t>
      </w:r>
      <w:r>
        <w:rPr>
          <w:rFonts w:ascii="Arial Narrow" w:eastAsia="MS Mincho" w:hAnsi="Arial Narrow"/>
          <w:sz w:val="20"/>
          <w:szCs w:val="20"/>
        </w:rPr>
        <w:t>1,000</w:t>
      </w:r>
      <w:r>
        <w:rPr>
          <w:rFonts w:ascii="Arial Narrow" w:eastAsia="MS Mincho" w:hAnsi="Arial Narrow" w:hint="eastAsia"/>
          <w:sz w:val="20"/>
          <w:szCs w:val="20"/>
        </w:rPr>
        <w:t>人の従業員が在籍しています。同社のセンサーは、さまざまな環境パラメータと液体の流量を精密かつ確実に測定するために使われます。先進のセンサー技術で世界をよりスマートにすることを目標に掲げています。イノベーションのパイオニアとして、センシリオンは自動車、工業、医療技術、家電市場の取引先やパートナーそれぞれの特定のニーズに対応するソリューションを、高品質で費用対効果の高い大量生産品として開発しています。詳細情報や現在の主要指標は</w:t>
      </w:r>
      <w:r>
        <w:rPr>
          <w:rFonts w:ascii="Arial Narrow" w:eastAsia="MS Mincho" w:hAnsi="Arial Narrow"/>
          <w:sz w:val="20"/>
          <w:szCs w:val="20"/>
        </w:rPr>
        <w:t xml:space="preserve"> www.sensirion.com</w:t>
      </w:r>
      <w:r>
        <w:rPr>
          <w:rFonts w:ascii="Arial Narrow" w:eastAsia="MS Mincho" w:hAnsi="Arial Narrow" w:hint="eastAsia"/>
          <w:sz w:val="20"/>
          <w:szCs w:val="20"/>
        </w:rPr>
        <w:t>でご覧ください。</w:t>
      </w:r>
    </w:p>
    <w:p w14:paraId="5B5D3282" w14:textId="77777777" w:rsidR="003542E2" w:rsidRDefault="003542E2" w:rsidP="003542E2">
      <w:pPr>
        <w:autoSpaceDE w:val="0"/>
        <w:autoSpaceDN w:val="0"/>
        <w:adjustRightInd w:val="0"/>
        <w:jc w:val="both"/>
        <w:rPr>
          <w:rFonts w:ascii="Arial Narrow" w:eastAsia="MS Mincho" w:hAnsi="Arial Narrow" w:cs="Arial Narrow"/>
          <w:color w:val="000000"/>
          <w:sz w:val="20"/>
          <w:szCs w:val="20"/>
          <w:lang w:val="en-US"/>
        </w:rPr>
      </w:pPr>
    </w:p>
    <w:p w14:paraId="21677FE4" w14:textId="77777777" w:rsidR="003542E2" w:rsidRDefault="003542E2" w:rsidP="003542E2">
      <w:pPr>
        <w:autoSpaceDE w:val="0"/>
        <w:autoSpaceDN w:val="0"/>
        <w:rPr>
          <w:rFonts w:ascii="Arial" w:eastAsia="MS Mincho" w:hAnsi="Arial" w:cs="Arial"/>
          <w:b/>
          <w:bCs/>
          <w:lang w:val="en-US"/>
        </w:rPr>
      </w:pPr>
    </w:p>
    <w:p w14:paraId="1AA21F6D" w14:textId="77777777" w:rsidR="003542E2" w:rsidRDefault="003542E2" w:rsidP="003542E2"/>
    <w:p w14:paraId="147F18E4" w14:textId="77777777" w:rsidR="0081308B" w:rsidRPr="0081308B" w:rsidRDefault="0081308B" w:rsidP="0081308B"/>
    <w:sectPr w:rsidR="0081308B" w:rsidRPr="0081308B" w:rsidSect="00C5040D">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76B98" w14:textId="77777777" w:rsidR="001A319E" w:rsidRDefault="001A319E" w:rsidP="0054380F">
      <w:r>
        <w:separator/>
      </w:r>
    </w:p>
  </w:endnote>
  <w:endnote w:type="continuationSeparator" w:id="0">
    <w:p w14:paraId="12DF1E1D" w14:textId="77777777" w:rsidR="001A319E" w:rsidRDefault="001A319E" w:rsidP="00543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ymbolMT">
    <w:panose1 w:val="00000000000000000000"/>
    <w:charset w:val="00"/>
    <w:family w:val="auto"/>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A0F16" w14:textId="77777777" w:rsidR="007D18C7" w:rsidRDefault="007D18C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00899" w14:textId="77777777" w:rsidR="00D44150" w:rsidRPr="00D91EAB" w:rsidRDefault="00D91EAB" w:rsidP="00D91EAB">
    <w:pPr>
      <w:pStyle w:val="Fuzeile"/>
    </w:pPr>
    <w:r>
      <w:rPr>
        <w:szCs w:val="20"/>
      </w:rPr>
      <w:t xml:space="preserve">© Copyright </w:t>
    </w:r>
    <w:proofErr w:type="spellStart"/>
    <w:r>
      <w:rPr>
        <w:szCs w:val="20"/>
      </w:rPr>
      <w:t>Sensirion</w:t>
    </w:r>
    <w:proofErr w:type="spellEnd"/>
    <w:r>
      <w:rPr>
        <w:szCs w:val="20"/>
      </w:rPr>
      <w:t xml:space="preserve"> AG, </w:t>
    </w:r>
    <w:proofErr w:type="spellStart"/>
    <w:r>
      <w:rPr>
        <w:szCs w:val="20"/>
      </w:rPr>
      <w:t>Switzerland</w:t>
    </w:r>
    <w:proofErr w:type="spellEnd"/>
    <w:r>
      <w:rPr>
        <w:szCs w:val="20"/>
      </w:rPr>
      <w:tab/>
    </w:r>
    <w:r>
      <w:rPr>
        <w:szCs w:val="20"/>
      </w:rPr>
      <w:tab/>
    </w:r>
    <w:r w:rsidR="00B730FE">
      <w:rPr>
        <w:rStyle w:val="Seitenzahl"/>
        <w:szCs w:val="20"/>
      </w:rPr>
      <w:fldChar w:fldCharType="begin"/>
    </w:r>
    <w:r>
      <w:rPr>
        <w:rStyle w:val="Seitenzahl"/>
        <w:szCs w:val="20"/>
      </w:rPr>
      <w:instrText xml:space="preserve"> PAGE </w:instrText>
    </w:r>
    <w:r w:rsidR="00B730FE">
      <w:rPr>
        <w:rStyle w:val="Seitenzahl"/>
        <w:szCs w:val="20"/>
      </w:rPr>
      <w:fldChar w:fldCharType="separate"/>
    </w:r>
    <w:r w:rsidR="007D18C7">
      <w:rPr>
        <w:rStyle w:val="Seitenzahl"/>
        <w:noProof/>
        <w:szCs w:val="20"/>
      </w:rPr>
      <w:t>1</w:t>
    </w:r>
    <w:r w:rsidR="00B730FE">
      <w:rPr>
        <w:rStyle w:val="Seitenzahl"/>
        <w:szCs w:val="20"/>
      </w:rPr>
      <w:fldChar w:fldCharType="end"/>
    </w:r>
    <w:r>
      <w:rPr>
        <w:rStyle w:val="Seitenzahl"/>
        <w:szCs w:val="20"/>
      </w:rPr>
      <w:t>/</w:t>
    </w:r>
    <w:r w:rsidR="00B730FE">
      <w:rPr>
        <w:rStyle w:val="Seitenzahl"/>
        <w:szCs w:val="20"/>
      </w:rPr>
      <w:fldChar w:fldCharType="begin"/>
    </w:r>
    <w:r>
      <w:rPr>
        <w:rStyle w:val="Seitenzahl"/>
        <w:szCs w:val="20"/>
      </w:rPr>
      <w:instrText xml:space="preserve"> NUMPAGES </w:instrText>
    </w:r>
    <w:r w:rsidR="00B730FE">
      <w:rPr>
        <w:rStyle w:val="Seitenzahl"/>
        <w:szCs w:val="20"/>
      </w:rPr>
      <w:fldChar w:fldCharType="separate"/>
    </w:r>
    <w:r w:rsidR="007D18C7">
      <w:rPr>
        <w:rStyle w:val="Seitenzahl"/>
        <w:noProof/>
        <w:szCs w:val="20"/>
      </w:rPr>
      <w:t>1</w:t>
    </w:r>
    <w:r w:rsidR="00B730FE">
      <w:rPr>
        <w:rStyle w:val="Seitenzahl"/>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1C861" w14:textId="77777777" w:rsidR="00D44150" w:rsidRDefault="00D44150">
    <w:pPr>
      <w:pStyle w:val="Fuzeile"/>
    </w:pPr>
    <w:r w:rsidRPr="00E94DCD">
      <w:tab/>
    </w:r>
    <w:r w:rsidRPr="00E94DCD">
      <w:tab/>
      <w:t xml:space="preserve">Seite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 NUMPAGES   \* MERGEFORMAT ">
      <w:r w:rsidR="00503C6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4237B" w14:textId="77777777" w:rsidR="001A319E" w:rsidRDefault="001A319E" w:rsidP="0054380F">
      <w:r>
        <w:separator/>
      </w:r>
    </w:p>
  </w:footnote>
  <w:footnote w:type="continuationSeparator" w:id="0">
    <w:p w14:paraId="66FDC673" w14:textId="77777777" w:rsidR="001A319E" w:rsidRDefault="001A319E" w:rsidP="005438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8A959" w14:textId="77777777" w:rsidR="007D18C7" w:rsidRDefault="007D18C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001C0" w14:textId="77777777" w:rsidR="00D44150" w:rsidRDefault="007D18C7">
    <w:pPr>
      <w:pStyle w:val="Kopfzeile"/>
    </w:pPr>
    <w:bookmarkStart w:id="0" w:name="_GoBack"/>
    <w:bookmarkEnd w:id="0"/>
    <w:r>
      <w:rPr>
        <w:noProof/>
        <w:lang w:val="en-US"/>
      </w:rPr>
      <w:drawing>
        <wp:anchor distT="0" distB="0" distL="114300" distR="114300" simplePos="0" relativeHeight="251658240" behindDoc="0" locked="0" layoutInCell="1" allowOverlap="1" wp14:anchorId="472F3B81" wp14:editId="7A0A97DB">
          <wp:simplePos x="0" y="0"/>
          <wp:positionH relativeFrom="margin">
            <wp:align>right</wp:align>
          </wp:positionH>
          <wp:positionV relativeFrom="paragraph">
            <wp:posOffset>635</wp:posOffset>
          </wp:positionV>
          <wp:extent cx="1905000" cy="182880"/>
          <wp:effectExtent l="0" t="0" r="0" b="7620"/>
          <wp:wrapSquare wrapText="bothSides"/>
          <wp:docPr id="2" name="Picture 2" descr="C:\Users\fcaggiula\Downloads\the-sensor-company-main-logo-pack-20200612\Sensirion_Logo_CMYK_green.jpg"/>
          <wp:cNvGraphicFramePr/>
          <a:graphic xmlns:a="http://schemas.openxmlformats.org/drawingml/2006/main">
            <a:graphicData uri="http://schemas.openxmlformats.org/drawingml/2006/picture">
              <pic:pic xmlns:pic="http://schemas.openxmlformats.org/drawingml/2006/picture">
                <pic:nvPicPr>
                  <pic:cNvPr id="2" name="Picture 2" descr="C:\Users\fcaggiula\Downloads\the-sensor-company-main-logo-pack-20200612\Sensirion_Logo_CMYK_green.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5000" cy="18288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83CC6" w14:textId="77777777" w:rsidR="00D44150" w:rsidRDefault="000D3A8E">
    <w:pPr>
      <w:pStyle w:val="Kopfzeile"/>
    </w:pPr>
    <w:r>
      <w:rPr>
        <w:noProof/>
        <w:lang w:val="en-US"/>
      </w:rPr>
      <w:drawing>
        <wp:anchor distT="0" distB="0" distL="114300" distR="114300" simplePos="0" relativeHeight="251657216" behindDoc="1" locked="0" layoutInCell="1" allowOverlap="1" wp14:anchorId="03709E27" wp14:editId="126FFFBC">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E3E874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3AE49C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0F85AEE"/>
    <w:lvl w:ilvl="0">
      <w:start w:val="1"/>
      <w:numFmt w:val="bullet"/>
      <w:pStyle w:val="Aufzhlungszeichen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2FE1238"/>
    <w:lvl w:ilvl="0">
      <w:start w:val="1"/>
      <w:numFmt w:val="bullet"/>
      <w:pStyle w:val="Aufzhlungszeichen2"/>
      <w:lvlText w:val=""/>
      <w:lvlJc w:val="left"/>
      <w:pPr>
        <w:tabs>
          <w:tab w:val="num" w:pos="643"/>
        </w:tabs>
        <w:ind w:left="643" w:hanging="360"/>
      </w:pPr>
      <w:rPr>
        <w:rFonts w:ascii="Symbol" w:hAnsi="Symbol" w:hint="default"/>
      </w:rPr>
    </w:lvl>
  </w:abstractNum>
  <w:abstractNum w:abstractNumId="4" w15:restartNumberingAfterBreak="0">
    <w:nsid w:val="02703A3B"/>
    <w:multiLevelType w:val="multilevel"/>
    <w:tmpl w:val="6832C370"/>
    <w:styleLink w:val="SensirionListe"/>
    <w:lvl w:ilvl="0">
      <w:start w:val="1"/>
      <w:numFmt w:val="bullet"/>
      <w:pStyle w:val="BulletpointsLevel1"/>
      <w:lvlText w:val=""/>
      <w:lvlJc w:val="left"/>
      <w:pPr>
        <w:tabs>
          <w:tab w:val="num" w:pos="454"/>
        </w:tabs>
        <w:ind w:left="454" w:hanging="454"/>
      </w:pPr>
      <w:rPr>
        <w:rFonts w:ascii="Wingdings" w:hAnsi="Wingdings" w:hint="default"/>
      </w:rPr>
    </w:lvl>
    <w:lvl w:ilvl="1">
      <w:start w:val="1"/>
      <w:numFmt w:val="bullet"/>
      <w:pStyle w:val="BulletpointsLevel2"/>
      <w:lvlText w:val=""/>
      <w:lvlJc w:val="left"/>
      <w:pPr>
        <w:tabs>
          <w:tab w:val="num" w:pos="680"/>
        </w:tabs>
        <w:ind w:left="680" w:hanging="226"/>
      </w:pPr>
      <w:rPr>
        <w:rFonts w:ascii="Wingdings" w:hAnsi="Wingdings" w:hint="default"/>
      </w:rPr>
    </w:lvl>
    <w:lvl w:ilvl="2">
      <w:start w:val="1"/>
      <w:numFmt w:val="decimal"/>
      <w:pStyle w:val="Numbering"/>
      <w:lvlText w:val="%3."/>
      <w:lvlJc w:val="left"/>
      <w:pPr>
        <w:tabs>
          <w:tab w:val="num" w:pos="454"/>
        </w:tabs>
        <w:ind w:left="454" w:hanging="454"/>
      </w:pPr>
      <w:rPr>
        <w:rFonts w:hint="default"/>
      </w:rPr>
    </w:lvl>
    <w:lvl w:ilvl="3">
      <w:start w:val="1"/>
      <w:numFmt w:val="lowerLetter"/>
      <w:pStyle w:val="Lettering"/>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pStyle w:val="noBulletpoint"/>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5" w15:restartNumberingAfterBreak="0">
    <w:nsid w:val="0EA210A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8900D5F"/>
    <w:multiLevelType w:val="multilevel"/>
    <w:tmpl w:val="C47C631C"/>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7" w15:restartNumberingAfterBreak="0">
    <w:nsid w:val="284477E6"/>
    <w:multiLevelType w:val="multilevel"/>
    <w:tmpl w:val="0807001D"/>
    <w:styleLink w:val="Nummerierung1"/>
    <w:lvl w:ilvl="0">
      <w:start w:val="1"/>
      <w:numFmt w:val="decimal"/>
      <w:pStyle w:val="Nummerierung"/>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28EF1217"/>
    <w:multiLevelType w:val="multilevel"/>
    <w:tmpl w:val="EA46321C"/>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3FF729E4"/>
    <w:multiLevelType w:val="multilevel"/>
    <w:tmpl w:val="8F8EB2E4"/>
    <w:lvl w:ilvl="0">
      <w:start w:val="1"/>
      <w:numFmt w:val="decimal"/>
      <w:pStyle w:val="berschrift1"/>
      <w:lvlText w:val="%1"/>
      <w:lvlJc w:val="left"/>
      <w:pPr>
        <w:ind w:left="360" w:hanging="360"/>
      </w:pPr>
      <w:rPr>
        <w:rFonts w:ascii="Arial Narrow" w:hAnsi="Arial Narrow" w:hint="default"/>
        <w:b/>
        <w:i w:val="0"/>
        <w:color w:val="auto"/>
        <w:sz w:val="28"/>
        <w:szCs w:val="28"/>
        <w:u w:val="none"/>
      </w:rPr>
    </w:lvl>
    <w:lvl w:ilvl="1">
      <w:start w:val="1"/>
      <w:numFmt w:val="decimal"/>
      <w:pStyle w:val="berschrift2"/>
      <w:lvlText w:val="%1.%2"/>
      <w:lvlJc w:val="left"/>
      <w:pPr>
        <w:tabs>
          <w:tab w:val="num" w:pos="-171"/>
        </w:tabs>
        <w:ind w:left="0" w:firstLine="0"/>
      </w:pPr>
      <w:rPr>
        <w:rFonts w:hint="default"/>
      </w:rPr>
    </w:lvl>
    <w:lvl w:ilvl="2">
      <w:start w:val="1"/>
      <w:numFmt w:val="decimal"/>
      <w:pStyle w:val="berschrift3"/>
      <w:lvlText w:val="%1.%2.%3"/>
      <w:lvlJc w:val="left"/>
      <w:pPr>
        <w:tabs>
          <w:tab w:val="num" w:pos="-171"/>
        </w:tabs>
        <w:ind w:left="0" w:firstLine="0"/>
      </w:pPr>
      <w:rPr>
        <w:rFonts w:hint="default"/>
      </w:rPr>
    </w:lvl>
    <w:lvl w:ilvl="3">
      <w:start w:val="1"/>
      <w:numFmt w:val="decimal"/>
      <w:pStyle w:val="berschrift4"/>
      <w:lvlText w:val="%1.%2.%3.%4"/>
      <w:lvlJc w:val="left"/>
      <w:pPr>
        <w:tabs>
          <w:tab w:val="num" w:pos="1134"/>
        </w:tabs>
        <w:ind w:left="1134" w:hanging="1134"/>
      </w:pPr>
      <w:rPr>
        <w:rFonts w:hint="default"/>
      </w:rPr>
    </w:lvl>
    <w:lvl w:ilvl="4">
      <w:start w:val="1"/>
      <w:numFmt w:val="decimal"/>
      <w:pStyle w:val="berschrift5"/>
      <w:lvlText w:val="%1.%2.%3.%4.%5"/>
      <w:lvlJc w:val="left"/>
      <w:pPr>
        <w:tabs>
          <w:tab w:val="num" w:pos="1134"/>
        </w:tabs>
        <w:ind w:left="1134" w:hanging="1134"/>
      </w:pPr>
      <w:rPr>
        <w:rFonts w:hint="default"/>
        <w:b w:val="0"/>
        <w:bCs/>
        <w:i w:val="0"/>
        <w:color w:val="auto"/>
        <w:sz w:val="22"/>
        <w:szCs w:val="22"/>
        <w:u w:val="none"/>
      </w:rPr>
    </w:lvl>
    <w:lvl w:ilvl="5">
      <w:start w:val="1"/>
      <w:numFmt w:val="decimal"/>
      <w:pStyle w:val="berschrift6"/>
      <w:lvlText w:val="%1.%2.%3.%4.%5.%6"/>
      <w:lvlJc w:val="left"/>
      <w:pPr>
        <w:tabs>
          <w:tab w:val="num" w:pos="2236"/>
        </w:tabs>
        <w:ind w:left="2092" w:hanging="936"/>
      </w:pPr>
      <w:rPr>
        <w:rFonts w:hint="default"/>
      </w:rPr>
    </w:lvl>
    <w:lvl w:ilvl="6">
      <w:start w:val="1"/>
      <w:numFmt w:val="decimal"/>
      <w:pStyle w:val="berschrift7"/>
      <w:lvlText w:val="%1.%2.%3.%4.%5.%6.%7"/>
      <w:lvlJc w:val="left"/>
      <w:pPr>
        <w:tabs>
          <w:tab w:val="num" w:pos="2956"/>
        </w:tabs>
        <w:ind w:left="2596" w:hanging="1080"/>
      </w:pPr>
      <w:rPr>
        <w:rFonts w:hint="default"/>
      </w:rPr>
    </w:lvl>
    <w:lvl w:ilvl="7">
      <w:start w:val="1"/>
      <w:numFmt w:val="decimal"/>
      <w:pStyle w:val="berschrift8"/>
      <w:lvlText w:val="%1.%2.%3.%4.%5.%6.%7.%8"/>
      <w:lvlJc w:val="left"/>
      <w:pPr>
        <w:tabs>
          <w:tab w:val="num" w:pos="3316"/>
        </w:tabs>
        <w:ind w:left="3100" w:hanging="1224"/>
      </w:pPr>
      <w:rPr>
        <w:rFonts w:hint="default"/>
      </w:rPr>
    </w:lvl>
    <w:lvl w:ilvl="8">
      <w:start w:val="1"/>
      <w:numFmt w:val="decimal"/>
      <w:pStyle w:val="berschrift9"/>
      <w:lvlText w:val="%1.%2.%3.%4.%5.%6.%7.%8.%9"/>
      <w:lvlJc w:val="left"/>
      <w:pPr>
        <w:tabs>
          <w:tab w:val="num" w:pos="4036"/>
        </w:tabs>
        <w:ind w:left="3676" w:hanging="1440"/>
      </w:pPr>
      <w:rPr>
        <w:rFonts w:hint="default"/>
      </w:rPr>
    </w:lvl>
  </w:abstractNum>
  <w:abstractNum w:abstractNumId="10" w15:restartNumberingAfterBreak="0">
    <w:nsid w:val="43BF43B8"/>
    <w:multiLevelType w:val="multilevel"/>
    <w:tmpl w:val="CD1A149C"/>
    <w:lvl w:ilvl="0">
      <w:start w:val="1"/>
      <w:numFmt w:val="bullet"/>
      <w:lvlText w:val=""/>
      <w:lvlJc w:val="left"/>
      <w:pPr>
        <w:ind w:left="454" w:hanging="454"/>
      </w:pPr>
      <w:rPr>
        <w:rFonts w:ascii="Symbol" w:hAnsi="Symbol" w:hint="default"/>
      </w:rPr>
    </w:lvl>
    <w:lvl w:ilvl="1">
      <w:start w:val="1"/>
      <w:numFmt w:val="bullet"/>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1" w15:restartNumberingAfterBreak="0">
    <w:nsid w:val="48BB66EF"/>
    <w:multiLevelType w:val="multilevel"/>
    <w:tmpl w:val="0807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3116C27"/>
    <w:multiLevelType w:val="multilevel"/>
    <w:tmpl w:val="0E88ED38"/>
    <w:styleLink w:val="MediasuiteListe"/>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3" w15:restartNumberingAfterBreak="0">
    <w:nsid w:val="536A571F"/>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5760568E"/>
    <w:multiLevelType w:val="multilevel"/>
    <w:tmpl w:val="0807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B450704"/>
    <w:multiLevelType w:val="hybridMultilevel"/>
    <w:tmpl w:val="803E366E"/>
    <w:lvl w:ilvl="0" w:tplc="40B49728">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BA7397"/>
    <w:multiLevelType w:val="hybridMultilevel"/>
    <w:tmpl w:val="9C420AC0"/>
    <w:lvl w:ilvl="0" w:tplc="A0A0C5AA">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4452025">
    <w:abstractNumId w:val="14"/>
  </w:num>
  <w:num w:numId="2" w16cid:durableId="261112737">
    <w:abstractNumId w:val="13"/>
  </w:num>
  <w:num w:numId="3" w16cid:durableId="337123840">
    <w:abstractNumId w:val="11"/>
  </w:num>
  <w:num w:numId="4" w16cid:durableId="446437317">
    <w:abstractNumId w:val="5"/>
  </w:num>
  <w:num w:numId="5" w16cid:durableId="643585509">
    <w:abstractNumId w:val="3"/>
  </w:num>
  <w:num w:numId="6" w16cid:durableId="121193682">
    <w:abstractNumId w:val="3"/>
  </w:num>
  <w:num w:numId="7" w16cid:durableId="1083184310">
    <w:abstractNumId w:val="2"/>
  </w:num>
  <w:num w:numId="8" w16cid:durableId="1988974853">
    <w:abstractNumId w:val="2"/>
  </w:num>
  <w:num w:numId="9" w16cid:durableId="495415437">
    <w:abstractNumId w:val="1"/>
  </w:num>
  <w:num w:numId="10" w16cid:durableId="1994218643">
    <w:abstractNumId w:val="1"/>
  </w:num>
  <w:num w:numId="11" w16cid:durableId="2025787359">
    <w:abstractNumId w:val="0"/>
  </w:num>
  <w:num w:numId="12" w16cid:durableId="658391447">
    <w:abstractNumId w:val="0"/>
  </w:num>
  <w:num w:numId="13" w16cid:durableId="1638955040">
    <w:abstractNumId w:val="10"/>
  </w:num>
  <w:num w:numId="14" w16cid:durableId="1117213567">
    <w:abstractNumId w:val="10"/>
  </w:num>
  <w:num w:numId="15" w16cid:durableId="1653097797">
    <w:abstractNumId w:val="12"/>
  </w:num>
  <w:num w:numId="16" w16cid:durableId="1642080292">
    <w:abstractNumId w:val="8"/>
  </w:num>
  <w:num w:numId="17" w16cid:durableId="1439914555">
    <w:abstractNumId w:val="7"/>
  </w:num>
  <w:num w:numId="18" w16cid:durableId="1942685535">
    <w:abstractNumId w:val="9"/>
  </w:num>
  <w:num w:numId="19" w16cid:durableId="1861158951">
    <w:abstractNumId w:val="9"/>
  </w:num>
  <w:num w:numId="20" w16cid:durableId="642005921">
    <w:abstractNumId w:val="9"/>
  </w:num>
  <w:num w:numId="21" w16cid:durableId="1179196442">
    <w:abstractNumId w:val="9"/>
  </w:num>
  <w:num w:numId="22" w16cid:durableId="432168847">
    <w:abstractNumId w:val="9"/>
  </w:num>
  <w:num w:numId="23" w16cid:durableId="116996777">
    <w:abstractNumId w:val="9"/>
  </w:num>
  <w:num w:numId="24" w16cid:durableId="1061904362">
    <w:abstractNumId w:val="9"/>
  </w:num>
  <w:num w:numId="25" w16cid:durableId="1897162712">
    <w:abstractNumId w:val="9"/>
  </w:num>
  <w:num w:numId="26" w16cid:durableId="1076902315">
    <w:abstractNumId w:val="9"/>
  </w:num>
  <w:num w:numId="27" w16cid:durableId="1471943387">
    <w:abstractNumId w:val="6"/>
  </w:num>
  <w:num w:numId="28" w16cid:durableId="1674914779">
    <w:abstractNumId w:val="6"/>
  </w:num>
  <w:num w:numId="29" w16cid:durableId="1956666496">
    <w:abstractNumId w:val="6"/>
  </w:num>
  <w:num w:numId="30" w16cid:durableId="1342121279">
    <w:abstractNumId w:val="6"/>
  </w:num>
  <w:num w:numId="31" w16cid:durableId="1428036148">
    <w:abstractNumId w:val="6"/>
  </w:num>
  <w:num w:numId="32" w16cid:durableId="1425758902">
    <w:abstractNumId w:val="9"/>
  </w:num>
  <w:num w:numId="33" w16cid:durableId="1699506053">
    <w:abstractNumId w:val="4"/>
  </w:num>
  <w:num w:numId="34" w16cid:durableId="85080144">
    <w:abstractNumId w:val="9"/>
  </w:num>
  <w:num w:numId="35" w16cid:durableId="1858807349">
    <w:abstractNumId w:val="9"/>
  </w:num>
  <w:num w:numId="36" w16cid:durableId="1257441371">
    <w:abstractNumId w:val="9"/>
  </w:num>
  <w:num w:numId="37" w16cid:durableId="440341872">
    <w:abstractNumId w:val="9"/>
  </w:num>
  <w:num w:numId="38" w16cid:durableId="1505633942">
    <w:abstractNumId w:val="9"/>
  </w:num>
  <w:num w:numId="39" w16cid:durableId="658191106">
    <w:abstractNumId w:val="9"/>
  </w:num>
  <w:num w:numId="40" w16cid:durableId="272787542">
    <w:abstractNumId w:val="9"/>
  </w:num>
  <w:num w:numId="41" w16cid:durableId="1333993183">
    <w:abstractNumId w:val="9"/>
  </w:num>
  <w:num w:numId="42" w16cid:durableId="1064524041">
    <w:abstractNumId w:val="15"/>
  </w:num>
  <w:num w:numId="43" w16cid:durableId="13580179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dirty"/>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LIwNjK2MDczNDAwMzZS0lEKTi0uzszPAykwqgUAT6mSUSwAAAA="/>
  </w:docVars>
  <w:rsids>
    <w:rsidRoot w:val="003542E2"/>
    <w:rsid w:val="000406CD"/>
    <w:rsid w:val="00045E5C"/>
    <w:rsid w:val="000718AC"/>
    <w:rsid w:val="000D3A8E"/>
    <w:rsid w:val="000D523B"/>
    <w:rsid w:val="000D7F02"/>
    <w:rsid w:val="000F24EC"/>
    <w:rsid w:val="000F4CED"/>
    <w:rsid w:val="00102207"/>
    <w:rsid w:val="00112447"/>
    <w:rsid w:val="00114D80"/>
    <w:rsid w:val="001645C6"/>
    <w:rsid w:val="001A319E"/>
    <w:rsid w:val="001E1FA7"/>
    <w:rsid w:val="00227D72"/>
    <w:rsid w:val="002907EC"/>
    <w:rsid w:val="002F75B2"/>
    <w:rsid w:val="0033350F"/>
    <w:rsid w:val="0034678F"/>
    <w:rsid w:val="003542E2"/>
    <w:rsid w:val="003E3705"/>
    <w:rsid w:val="0047464B"/>
    <w:rsid w:val="00483F63"/>
    <w:rsid w:val="00495788"/>
    <w:rsid w:val="004B6F57"/>
    <w:rsid w:val="004C0486"/>
    <w:rsid w:val="004E47E0"/>
    <w:rsid w:val="00503C63"/>
    <w:rsid w:val="0054380F"/>
    <w:rsid w:val="00584D18"/>
    <w:rsid w:val="005C0352"/>
    <w:rsid w:val="005F24E3"/>
    <w:rsid w:val="006227DA"/>
    <w:rsid w:val="00665C7D"/>
    <w:rsid w:val="00676CAB"/>
    <w:rsid w:val="006A5423"/>
    <w:rsid w:val="006E5C06"/>
    <w:rsid w:val="00703360"/>
    <w:rsid w:val="007267E3"/>
    <w:rsid w:val="007B0CAA"/>
    <w:rsid w:val="007D18C7"/>
    <w:rsid w:val="007D3600"/>
    <w:rsid w:val="00811948"/>
    <w:rsid w:val="0081308B"/>
    <w:rsid w:val="00821776"/>
    <w:rsid w:val="008363BE"/>
    <w:rsid w:val="00883116"/>
    <w:rsid w:val="008C3807"/>
    <w:rsid w:val="008C59CA"/>
    <w:rsid w:val="00923720"/>
    <w:rsid w:val="00935B8D"/>
    <w:rsid w:val="00951F1D"/>
    <w:rsid w:val="00964ADD"/>
    <w:rsid w:val="009C0788"/>
    <w:rsid w:val="00A131A9"/>
    <w:rsid w:val="00A336DF"/>
    <w:rsid w:val="00A353C1"/>
    <w:rsid w:val="00A71276"/>
    <w:rsid w:val="00A722D2"/>
    <w:rsid w:val="00AA5F6F"/>
    <w:rsid w:val="00AB25DD"/>
    <w:rsid w:val="00AE1D8A"/>
    <w:rsid w:val="00AF587E"/>
    <w:rsid w:val="00B0608A"/>
    <w:rsid w:val="00B36BAD"/>
    <w:rsid w:val="00B43297"/>
    <w:rsid w:val="00B54145"/>
    <w:rsid w:val="00B730FE"/>
    <w:rsid w:val="00BD1648"/>
    <w:rsid w:val="00C5040D"/>
    <w:rsid w:val="00C66EE8"/>
    <w:rsid w:val="00CF2C8E"/>
    <w:rsid w:val="00CF7230"/>
    <w:rsid w:val="00D44150"/>
    <w:rsid w:val="00D5508C"/>
    <w:rsid w:val="00D601C3"/>
    <w:rsid w:val="00D61CEE"/>
    <w:rsid w:val="00D91EAB"/>
    <w:rsid w:val="00DA5EFF"/>
    <w:rsid w:val="00DB58D5"/>
    <w:rsid w:val="00DC7647"/>
    <w:rsid w:val="00E20478"/>
    <w:rsid w:val="00E32DB8"/>
    <w:rsid w:val="00E37B1D"/>
    <w:rsid w:val="00E94DCD"/>
    <w:rsid w:val="00EF5079"/>
    <w:rsid w:val="00F07475"/>
    <w:rsid w:val="00F108E3"/>
    <w:rsid w:val="00F22AED"/>
    <w:rsid w:val="00F40AFE"/>
    <w:rsid w:val="00F5617D"/>
    <w:rsid w:val="00F80C44"/>
    <w:rsid w:val="00FB08E7"/>
    <w:rsid w:val="00FE7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0DBDE"/>
  <w15:docId w15:val="{6922015D-5767-4DE3-92D6-BEBC12916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0"/>
    <w:lsdException w:name="toc 2" w:uiPriority="30"/>
    <w:lsdException w:name="toc 3" w:semiHidden="1" w:uiPriority="30"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qFormat="1"/>
    <w:lsdException w:name="index heading" w:semiHidden="1" w:uiPriority="0" w:unhideWhenUsed="1"/>
    <w:lsdException w:name="caption" w:semiHidden="1" w:uiPriority="34" w:unhideWhenUsed="1" w:qFormat="1"/>
    <w:lsdException w:name="table of figures" w:semiHidden="1" w:uiPriority="32"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uiPriority="35"/>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2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542E2"/>
    <w:rPr>
      <w:rFonts w:ascii="Times New Roman" w:eastAsia="Times New Roman" w:hAnsi="Times New Roman"/>
      <w:sz w:val="24"/>
      <w:szCs w:val="24"/>
      <w:lang w:val="de-CH" w:eastAsia="ja-JP"/>
    </w:rPr>
  </w:style>
  <w:style w:type="paragraph" w:styleId="berschrift1">
    <w:name w:val="heading 1"/>
    <w:basedOn w:val="Standard"/>
    <w:next w:val="Standard"/>
    <w:link w:val="berschrift1Zchn"/>
    <w:uiPriority w:val="19"/>
    <w:qFormat/>
    <w:rsid w:val="00DB58D5"/>
    <w:pPr>
      <w:keepNext/>
      <w:numPr>
        <w:numId w:val="41"/>
      </w:numPr>
      <w:tabs>
        <w:tab w:val="left" w:pos="454"/>
      </w:tabs>
      <w:spacing w:after="280" w:line="320" w:lineRule="exact"/>
      <w:contextualSpacing/>
      <w:outlineLvl w:val="0"/>
    </w:pPr>
    <w:rPr>
      <w:rFonts w:cs="Arial"/>
      <w:b/>
      <w:bCs/>
      <w:sz w:val="28"/>
      <w:szCs w:val="28"/>
      <w:lang w:eastAsia="de-DE"/>
    </w:rPr>
  </w:style>
  <w:style w:type="paragraph" w:styleId="berschrift2">
    <w:name w:val="heading 2"/>
    <w:basedOn w:val="Standard"/>
    <w:next w:val="Standard"/>
    <w:link w:val="berschrift2Zchn"/>
    <w:uiPriority w:val="19"/>
    <w:qFormat/>
    <w:rsid w:val="00DB58D5"/>
    <w:pPr>
      <w:keepNext/>
      <w:numPr>
        <w:ilvl w:val="1"/>
        <w:numId w:val="41"/>
      </w:numPr>
      <w:tabs>
        <w:tab w:val="left" w:pos="454"/>
      </w:tabs>
      <w:spacing w:after="240"/>
      <w:contextualSpacing/>
      <w:outlineLvl w:val="1"/>
    </w:pPr>
    <w:rPr>
      <w:rFonts w:cs="Arial"/>
      <w:b/>
      <w:bCs/>
      <w:lang w:eastAsia="de-DE"/>
    </w:rPr>
  </w:style>
  <w:style w:type="paragraph" w:styleId="berschrift3">
    <w:name w:val="heading 3"/>
    <w:basedOn w:val="Standard"/>
    <w:next w:val="Standard"/>
    <w:link w:val="berschrift3Zchn"/>
    <w:uiPriority w:val="19"/>
    <w:qFormat/>
    <w:rsid w:val="00DB58D5"/>
    <w:pPr>
      <w:keepNext/>
      <w:numPr>
        <w:ilvl w:val="2"/>
        <w:numId w:val="41"/>
      </w:numPr>
      <w:tabs>
        <w:tab w:val="left" w:pos="680"/>
      </w:tabs>
      <w:spacing w:after="240"/>
      <w:contextualSpacing/>
      <w:outlineLvl w:val="2"/>
    </w:pPr>
    <w:rPr>
      <w:rFonts w:cs="Arial"/>
      <w:b/>
      <w:szCs w:val="18"/>
      <w:lang w:eastAsia="de-DE"/>
    </w:rPr>
  </w:style>
  <w:style w:type="paragraph" w:styleId="berschrift4">
    <w:name w:val="heading 4"/>
    <w:basedOn w:val="Standard"/>
    <w:next w:val="Standard"/>
    <w:link w:val="berschrift4Zchn"/>
    <w:uiPriority w:val="19"/>
    <w:unhideWhenUsed/>
    <w:qFormat/>
    <w:rsid w:val="00DB58D5"/>
    <w:pPr>
      <w:keepNext/>
      <w:numPr>
        <w:ilvl w:val="3"/>
        <w:numId w:val="41"/>
      </w:numPr>
      <w:tabs>
        <w:tab w:val="left" w:pos="851"/>
      </w:tabs>
      <w:spacing w:after="120" w:line="240" w:lineRule="atLeast"/>
      <w:contextualSpacing/>
      <w:outlineLvl w:val="3"/>
    </w:pPr>
    <w:rPr>
      <w:rFonts w:cs="Arial"/>
      <w:szCs w:val="18"/>
      <w:lang w:eastAsia="de-DE"/>
    </w:rPr>
  </w:style>
  <w:style w:type="paragraph" w:styleId="berschrift5">
    <w:name w:val="heading 5"/>
    <w:basedOn w:val="Standard"/>
    <w:next w:val="Standard"/>
    <w:link w:val="berschrift5Zchn"/>
    <w:uiPriority w:val="19"/>
    <w:unhideWhenUsed/>
    <w:qFormat/>
    <w:rsid w:val="00DB58D5"/>
    <w:pPr>
      <w:numPr>
        <w:ilvl w:val="4"/>
        <w:numId w:val="41"/>
      </w:numPr>
      <w:tabs>
        <w:tab w:val="center" w:pos="1361"/>
      </w:tabs>
      <w:spacing w:after="120"/>
      <w:contextualSpacing/>
      <w:outlineLvl w:val="4"/>
    </w:pPr>
    <w:rPr>
      <w:rFonts w:cs="Arial"/>
      <w:szCs w:val="18"/>
      <w:lang w:eastAsia="de-DE"/>
    </w:rPr>
  </w:style>
  <w:style w:type="paragraph" w:styleId="berschrift6">
    <w:name w:val="heading 6"/>
    <w:basedOn w:val="Standard"/>
    <w:next w:val="Standard"/>
    <w:link w:val="berschrift6Zchn"/>
    <w:uiPriority w:val="19"/>
    <w:semiHidden/>
    <w:qFormat/>
    <w:rsid w:val="00DB58D5"/>
    <w:pPr>
      <w:numPr>
        <w:ilvl w:val="5"/>
        <w:numId w:val="41"/>
      </w:numPr>
      <w:spacing w:after="120" w:line="240" w:lineRule="atLeast"/>
      <w:contextualSpacing/>
      <w:outlineLvl w:val="5"/>
    </w:pPr>
    <w:rPr>
      <w:bCs/>
      <w:sz w:val="18"/>
      <w:lang w:eastAsia="de-DE"/>
    </w:rPr>
  </w:style>
  <w:style w:type="paragraph" w:styleId="berschrift7">
    <w:name w:val="heading 7"/>
    <w:basedOn w:val="Standard"/>
    <w:next w:val="Standard"/>
    <w:link w:val="berschrift7Zchn"/>
    <w:uiPriority w:val="19"/>
    <w:semiHidden/>
    <w:qFormat/>
    <w:rsid w:val="00DB58D5"/>
    <w:pPr>
      <w:numPr>
        <w:ilvl w:val="6"/>
        <w:numId w:val="41"/>
      </w:numPr>
      <w:spacing w:after="120" w:line="240" w:lineRule="atLeast"/>
      <w:contextualSpacing/>
      <w:outlineLvl w:val="6"/>
    </w:pPr>
    <w:rPr>
      <w:sz w:val="18"/>
      <w:lang w:eastAsia="de-DE"/>
    </w:rPr>
  </w:style>
  <w:style w:type="paragraph" w:styleId="berschrift8">
    <w:name w:val="heading 8"/>
    <w:basedOn w:val="Standard"/>
    <w:next w:val="Standard"/>
    <w:link w:val="berschrift8Zchn"/>
    <w:uiPriority w:val="19"/>
    <w:semiHidden/>
    <w:qFormat/>
    <w:rsid w:val="00DB58D5"/>
    <w:pPr>
      <w:numPr>
        <w:ilvl w:val="7"/>
        <w:numId w:val="41"/>
      </w:numPr>
      <w:spacing w:after="120" w:line="240" w:lineRule="atLeast"/>
      <w:contextualSpacing/>
      <w:outlineLvl w:val="7"/>
    </w:pPr>
    <w:rPr>
      <w:iCs/>
      <w:sz w:val="18"/>
      <w:lang w:eastAsia="de-DE"/>
    </w:rPr>
  </w:style>
  <w:style w:type="paragraph" w:styleId="berschrift9">
    <w:name w:val="heading 9"/>
    <w:basedOn w:val="Standard"/>
    <w:next w:val="Standard"/>
    <w:link w:val="berschrift9Zchn"/>
    <w:uiPriority w:val="19"/>
    <w:semiHidden/>
    <w:qFormat/>
    <w:rsid w:val="00DB58D5"/>
    <w:pPr>
      <w:numPr>
        <w:ilvl w:val="8"/>
        <w:numId w:val="41"/>
      </w:numPr>
      <w:tabs>
        <w:tab w:val="left" w:pos="1701"/>
      </w:tabs>
      <w:spacing w:after="120" w:line="240" w:lineRule="atLeast"/>
      <w:contextualSpacing/>
      <w:outlineLvl w:val="8"/>
    </w:pPr>
    <w:rPr>
      <w:sz w:val="1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14"/>
    <w:unhideWhenUsed/>
    <w:rsid w:val="00DB58D5"/>
    <w:rPr>
      <w:sz w:val="20"/>
    </w:rPr>
  </w:style>
  <w:style w:type="character" w:customStyle="1" w:styleId="KopfzeileZchn">
    <w:name w:val="Kopfzeile Zchn"/>
    <w:link w:val="Kopfzeile"/>
    <w:uiPriority w:val="14"/>
    <w:rsid w:val="001E1FA7"/>
    <w:rPr>
      <w:rFonts w:ascii="Arial Narrow" w:hAnsi="Arial Narrow" w:cs="Times New Roman"/>
      <w:sz w:val="20"/>
    </w:rPr>
  </w:style>
  <w:style w:type="paragraph" w:styleId="Fuzeile">
    <w:name w:val="footer"/>
    <w:basedOn w:val="Standard"/>
    <w:link w:val="FuzeileZchn"/>
    <w:uiPriority w:val="10"/>
    <w:qFormat/>
    <w:rsid w:val="00DB58D5"/>
    <w:rPr>
      <w:sz w:val="20"/>
    </w:rPr>
  </w:style>
  <w:style w:type="character" w:customStyle="1" w:styleId="FuzeileZchn">
    <w:name w:val="Fußzeile Zchn"/>
    <w:link w:val="Fuzeile"/>
    <w:uiPriority w:val="10"/>
    <w:rsid w:val="00D44150"/>
    <w:rPr>
      <w:rFonts w:ascii="Arial Narrow" w:hAnsi="Arial Narrow" w:cs="Times New Roman"/>
      <w:sz w:val="20"/>
    </w:rPr>
  </w:style>
  <w:style w:type="numbering" w:styleId="111111">
    <w:name w:val="Outline List 2"/>
    <w:basedOn w:val="KeineListe"/>
    <w:semiHidden/>
    <w:rsid w:val="00E94DCD"/>
    <w:pPr>
      <w:numPr>
        <w:numId w:val="1"/>
      </w:numPr>
    </w:pPr>
  </w:style>
  <w:style w:type="numbering" w:styleId="1ai">
    <w:name w:val="Outline List 1"/>
    <w:basedOn w:val="KeineListe"/>
    <w:semiHidden/>
    <w:rsid w:val="00E94DCD"/>
    <w:pPr>
      <w:numPr>
        <w:numId w:val="3"/>
      </w:numPr>
    </w:pPr>
  </w:style>
  <w:style w:type="paragraph" w:styleId="Aufzhlungszeichen2">
    <w:name w:val="List Bullet 2"/>
    <w:basedOn w:val="Standard"/>
    <w:uiPriority w:val="99"/>
    <w:semiHidden/>
    <w:rsid w:val="00E94DCD"/>
    <w:pPr>
      <w:numPr>
        <w:numId w:val="6"/>
      </w:numPr>
    </w:pPr>
  </w:style>
  <w:style w:type="paragraph" w:styleId="Aufzhlungszeichen3">
    <w:name w:val="List Bullet 3"/>
    <w:basedOn w:val="Standard"/>
    <w:uiPriority w:val="99"/>
    <w:semiHidden/>
    <w:rsid w:val="00E94DCD"/>
    <w:pPr>
      <w:numPr>
        <w:numId w:val="8"/>
      </w:numPr>
    </w:pPr>
  </w:style>
  <w:style w:type="paragraph" w:styleId="Aufzhlungszeichen4">
    <w:name w:val="List Bullet 4"/>
    <w:basedOn w:val="Standard"/>
    <w:uiPriority w:val="99"/>
    <w:semiHidden/>
    <w:rsid w:val="00E94DCD"/>
    <w:pPr>
      <w:numPr>
        <w:numId w:val="10"/>
      </w:numPr>
    </w:pPr>
  </w:style>
  <w:style w:type="paragraph" w:styleId="Aufzhlungszeichen5">
    <w:name w:val="List Bullet 5"/>
    <w:basedOn w:val="Standard"/>
    <w:uiPriority w:val="99"/>
    <w:semiHidden/>
    <w:rsid w:val="00E94DCD"/>
    <w:pPr>
      <w:numPr>
        <w:numId w:val="12"/>
      </w:numPr>
    </w:pPr>
  </w:style>
  <w:style w:type="table" w:customStyle="1" w:styleId="BasisTabelle">
    <w:name w:val="Basis Tabelle"/>
    <w:basedOn w:val="NormaleTabelle"/>
    <w:rsid w:val="00E94DCD"/>
    <w:rPr>
      <w:rFonts w:ascii="Arial" w:hAnsi="Arial"/>
      <w:lang w:eastAsia="de-CH"/>
    </w:rPr>
    <w:tblPr>
      <w:tblStyleRowBandSize w:val="1"/>
      <w:tblBorders>
        <w:bottom w:val="single" w:sz="2" w:space="0" w:color="808080"/>
      </w:tblBorders>
      <w:tblCellMar>
        <w:top w:w="57" w:type="dxa"/>
        <w:left w:w="57" w:type="dxa"/>
        <w:bottom w:w="57" w:type="dxa"/>
        <w:right w:w="57" w:type="dxa"/>
      </w:tblCellMar>
    </w:tblPr>
    <w:tblStylePr w:type="firstRow">
      <w:rPr>
        <w:b/>
      </w:rPr>
      <w:tblPr/>
      <w:tcPr>
        <w:tcBorders>
          <w:bottom w:val="single" w:sz="4" w:space="0" w:color="808080"/>
        </w:tcBorders>
      </w:tcPr>
    </w:tblStylePr>
    <w:tblStylePr w:type="band1Horz">
      <w:tblPr/>
      <w:tcPr>
        <w:tcBorders>
          <w:bottom w:val="single" w:sz="4" w:space="0" w:color="808080"/>
        </w:tcBorders>
      </w:tcPr>
    </w:tblStylePr>
    <w:tblStylePr w:type="band2Horz">
      <w:tblPr/>
      <w:tcPr>
        <w:tcBorders>
          <w:bottom w:val="single" w:sz="4" w:space="0" w:color="808080"/>
        </w:tcBorders>
        <w:shd w:val="clear" w:color="auto" w:fill="F2F2F2"/>
      </w:tcPr>
    </w:tblStylePr>
  </w:style>
  <w:style w:type="paragraph" w:styleId="Beschriftung">
    <w:name w:val="caption"/>
    <w:basedOn w:val="Standard"/>
    <w:next w:val="Standard"/>
    <w:uiPriority w:val="39"/>
    <w:unhideWhenUsed/>
    <w:rsid w:val="00DB58D5"/>
    <w:pPr>
      <w:framePr w:h="454" w:hRule="exact" w:wrap="around" w:vAnchor="text" w:hAnchor="text" w:y="1"/>
      <w:suppressLineNumbers/>
      <w:spacing w:before="60" w:after="120" w:line="200" w:lineRule="atLeast"/>
      <w:ind w:right="113"/>
    </w:pPr>
    <w:rPr>
      <w:bCs/>
    </w:rPr>
  </w:style>
  <w:style w:type="character" w:styleId="BesuchterLink">
    <w:name w:val="FollowedHyperlink"/>
    <w:uiPriority w:val="41"/>
    <w:semiHidden/>
    <w:unhideWhenUsed/>
    <w:rsid w:val="00DB58D5"/>
    <w:rPr>
      <w:color w:val="auto"/>
      <w:u w:val="single"/>
    </w:rPr>
  </w:style>
  <w:style w:type="paragraph" w:styleId="Blocktext">
    <w:name w:val="Block Text"/>
    <w:basedOn w:val="Standard"/>
    <w:uiPriority w:val="99"/>
    <w:semiHidden/>
    <w:rsid w:val="00E94DCD"/>
    <w:pPr>
      <w:ind w:left="1440" w:right="1440"/>
    </w:pPr>
  </w:style>
  <w:style w:type="paragraph" w:customStyle="1" w:styleId="BulletpointsEbene1">
    <w:name w:val="Bulletpoints Ebene 1"/>
    <w:basedOn w:val="Standard"/>
    <w:uiPriority w:val="99"/>
    <w:semiHidden/>
    <w:rsid w:val="00E94DCD"/>
    <w:pPr>
      <w:numPr>
        <w:numId w:val="15"/>
      </w:numPr>
      <w:tabs>
        <w:tab w:val="left" w:pos="454"/>
      </w:tabs>
      <w:spacing w:line="280" w:lineRule="atLeast"/>
    </w:pPr>
    <w:rPr>
      <w:rFonts w:eastAsia="Calibri" w:cs="Arial"/>
      <w:szCs w:val="20"/>
    </w:rPr>
  </w:style>
  <w:style w:type="paragraph" w:customStyle="1" w:styleId="BulletpointsEbene2">
    <w:name w:val="Bulletpoints Ebene 2"/>
    <w:basedOn w:val="Standard"/>
    <w:uiPriority w:val="99"/>
    <w:semiHidden/>
    <w:rsid w:val="00E94DCD"/>
    <w:pPr>
      <w:numPr>
        <w:ilvl w:val="1"/>
        <w:numId w:val="15"/>
      </w:numPr>
    </w:pPr>
    <w:rPr>
      <w:rFonts w:eastAsia="Calibri" w:cs="Arial"/>
      <w:szCs w:val="20"/>
    </w:rPr>
  </w:style>
  <w:style w:type="paragraph" w:styleId="Dokumentstruktur">
    <w:name w:val="Document Map"/>
    <w:basedOn w:val="Standard"/>
    <w:link w:val="DokumentstrukturZchn"/>
    <w:uiPriority w:val="99"/>
    <w:semiHidden/>
    <w:unhideWhenUsed/>
    <w:rsid w:val="00E94DCD"/>
    <w:pPr>
      <w:shd w:val="clear" w:color="auto" w:fill="000080"/>
    </w:pPr>
    <w:rPr>
      <w:rFonts w:ascii="Tahoma" w:hAnsi="Tahoma"/>
      <w:sz w:val="20"/>
      <w:szCs w:val="20"/>
    </w:rPr>
  </w:style>
  <w:style w:type="character" w:customStyle="1" w:styleId="DokumentstrukturZchn">
    <w:name w:val="Dokumentstruktur Zchn"/>
    <w:link w:val="Dokumentstruktur"/>
    <w:uiPriority w:val="99"/>
    <w:semiHidden/>
    <w:rsid w:val="00D44150"/>
    <w:rPr>
      <w:rFonts w:ascii="Tahoma" w:hAnsi="Tahoma" w:cs="Times New Roman"/>
      <w:sz w:val="20"/>
      <w:szCs w:val="20"/>
      <w:shd w:val="clear" w:color="auto" w:fill="000080"/>
    </w:rPr>
  </w:style>
  <w:style w:type="paragraph" w:styleId="Gruformel">
    <w:name w:val="Closing"/>
    <w:basedOn w:val="Standard"/>
    <w:link w:val="GruformelZchn"/>
    <w:uiPriority w:val="99"/>
    <w:semiHidden/>
    <w:rsid w:val="00E94DCD"/>
  </w:style>
  <w:style w:type="character" w:customStyle="1" w:styleId="GruformelZchn">
    <w:name w:val="Grußformel Zchn"/>
    <w:link w:val="Gruformel"/>
    <w:uiPriority w:val="99"/>
    <w:semiHidden/>
    <w:rsid w:val="00D44150"/>
    <w:rPr>
      <w:rFonts w:ascii="Arial Narrow" w:hAnsi="Arial Narrow" w:cs="Times New Roman"/>
    </w:rPr>
  </w:style>
  <w:style w:type="character" w:styleId="Hervorhebung">
    <w:name w:val="Emphasis"/>
    <w:uiPriority w:val="11"/>
    <w:qFormat/>
    <w:rsid w:val="00DB58D5"/>
    <w:rPr>
      <w:b/>
      <w:iCs/>
      <w:color w:val="66CC33"/>
    </w:rPr>
  </w:style>
  <w:style w:type="paragraph" w:styleId="HTMLAdresse">
    <w:name w:val="HTML Address"/>
    <w:basedOn w:val="Standard"/>
    <w:link w:val="HTMLAdresseZchn"/>
    <w:uiPriority w:val="99"/>
    <w:semiHidden/>
    <w:rsid w:val="00E94DCD"/>
    <w:rPr>
      <w:i/>
      <w:iCs/>
    </w:rPr>
  </w:style>
  <w:style w:type="character" w:customStyle="1" w:styleId="HTMLAdresseZchn">
    <w:name w:val="HTML Adresse Zchn"/>
    <w:link w:val="HTMLAdresse"/>
    <w:uiPriority w:val="99"/>
    <w:semiHidden/>
    <w:rsid w:val="00D44150"/>
    <w:rPr>
      <w:rFonts w:ascii="Arial Narrow" w:hAnsi="Arial Narrow" w:cs="Times New Roman"/>
      <w:i/>
      <w:iCs/>
    </w:rPr>
  </w:style>
  <w:style w:type="character" w:styleId="HTMLAkronym">
    <w:name w:val="HTML Acronym"/>
    <w:basedOn w:val="Absatz-Standardschriftart"/>
    <w:uiPriority w:val="99"/>
    <w:semiHidden/>
    <w:rsid w:val="00E94DCD"/>
  </w:style>
  <w:style w:type="character" w:styleId="HTMLBeispiel">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Schreibmaschine">
    <w:name w:val="HTML Typewriter"/>
    <w:uiPriority w:val="99"/>
    <w:semiHidden/>
    <w:rsid w:val="00E94DCD"/>
    <w:rPr>
      <w:rFonts w:ascii="Courier New" w:hAnsi="Courier New"/>
      <w:sz w:val="20"/>
      <w:szCs w:val="20"/>
    </w:rPr>
  </w:style>
  <w:style w:type="character" w:styleId="HTMLTastatur">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Vorformatiert">
    <w:name w:val="HTML Preformatted"/>
    <w:basedOn w:val="Standard"/>
    <w:link w:val="HTMLVorformatiertZchn"/>
    <w:uiPriority w:val="99"/>
    <w:semiHidden/>
    <w:rsid w:val="00E94DCD"/>
    <w:rPr>
      <w:rFonts w:ascii="Courier New" w:hAnsi="Courier New"/>
      <w:sz w:val="20"/>
      <w:szCs w:val="20"/>
    </w:rPr>
  </w:style>
  <w:style w:type="character" w:customStyle="1" w:styleId="HTMLVorformatiertZchn">
    <w:name w:val="HTML Vorformatiert Zchn"/>
    <w:link w:val="HTMLVorformatiert"/>
    <w:uiPriority w:val="99"/>
    <w:semiHidden/>
    <w:rsid w:val="00D44150"/>
    <w:rPr>
      <w:rFonts w:ascii="Courier New" w:hAnsi="Courier New" w:cs="Times New Roman"/>
      <w:sz w:val="20"/>
      <w:szCs w:val="20"/>
    </w:rPr>
  </w:style>
  <w:style w:type="character" w:styleId="HTMLZitat">
    <w:name w:val="HTML Cite"/>
    <w:uiPriority w:val="99"/>
    <w:semiHidden/>
    <w:rsid w:val="00E94DCD"/>
    <w:rPr>
      <w:i/>
      <w:iCs/>
    </w:rPr>
  </w:style>
  <w:style w:type="character" w:styleId="Hyperlink">
    <w:name w:val="Hyperlink"/>
    <w:uiPriority w:val="40"/>
    <w:unhideWhenUsed/>
    <w:rsid w:val="00DB58D5"/>
    <w:rPr>
      <w:color w:val="auto"/>
      <w:u w:val="single"/>
    </w:rPr>
  </w:style>
  <w:style w:type="paragraph" w:styleId="Index1">
    <w:name w:val="index 1"/>
    <w:basedOn w:val="Standard"/>
    <w:next w:val="Standard"/>
    <w:autoRedefine/>
    <w:uiPriority w:val="99"/>
    <w:semiHidden/>
    <w:rsid w:val="00E94DCD"/>
    <w:pPr>
      <w:ind w:left="180" w:hanging="180"/>
    </w:pPr>
  </w:style>
  <w:style w:type="paragraph" w:styleId="Indexberschrift">
    <w:name w:val="index heading"/>
    <w:basedOn w:val="Standard"/>
    <w:next w:val="Index1"/>
    <w:uiPriority w:val="32"/>
    <w:semiHidden/>
    <w:unhideWhenUsed/>
    <w:rsid w:val="00E94DCD"/>
    <w:rPr>
      <w:b/>
      <w:bCs/>
    </w:rPr>
  </w:style>
  <w:style w:type="numbering" w:customStyle="1" w:styleId="MediasuiteListe">
    <w:name w:val="Mediasuite_Liste"/>
    <w:rsid w:val="00E94DCD"/>
    <w:pPr>
      <w:numPr>
        <w:numId w:val="15"/>
      </w:numPr>
    </w:pPr>
  </w:style>
  <w:style w:type="paragraph" w:styleId="Nachrichtenkopf">
    <w:name w:val="Message Header"/>
    <w:basedOn w:val="Standard"/>
    <w:link w:val="NachrichtenkopfZchn"/>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customStyle="1" w:styleId="NachrichtenkopfZchn">
    <w:name w:val="Nachrichtenkopf Zchn"/>
    <w:link w:val="Nachrichtenkopf"/>
    <w:uiPriority w:val="99"/>
    <w:semiHidden/>
    <w:rsid w:val="00D44150"/>
    <w:rPr>
      <w:rFonts w:ascii="Arial Narrow" w:hAnsi="Arial Narrow" w:cs="Times New Roman"/>
      <w:sz w:val="24"/>
      <w:shd w:val="pct20" w:color="auto" w:fill="auto"/>
    </w:rPr>
  </w:style>
  <w:style w:type="paragraph" w:customStyle="1" w:styleId="Nummerierung">
    <w:name w:val="Nummerierung"/>
    <w:basedOn w:val="Standard"/>
    <w:uiPriority w:val="99"/>
    <w:semiHidden/>
    <w:rsid w:val="00E94DCD"/>
    <w:pPr>
      <w:numPr>
        <w:numId w:val="17"/>
      </w:numPr>
      <w:tabs>
        <w:tab w:val="left" w:pos="454"/>
      </w:tabs>
      <w:spacing w:line="280" w:lineRule="atLeast"/>
    </w:pPr>
    <w:rPr>
      <w:rFonts w:eastAsia="Calibri" w:cs="Arial"/>
      <w:szCs w:val="20"/>
    </w:rPr>
  </w:style>
  <w:style w:type="numbering" w:customStyle="1" w:styleId="Nummerierung1">
    <w:name w:val="Nummerierung 1"/>
    <w:rsid w:val="00E94DCD"/>
    <w:pPr>
      <w:numPr>
        <w:numId w:val="17"/>
      </w:numPr>
    </w:pPr>
  </w:style>
  <w:style w:type="character" w:styleId="SchwacheHervorhebung">
    <w:name w:val="Subtle Emphasis"/>
    <w:uiPriority w:val="99"/>
    <w:semiHidden/>
    <w:qFormat/>
    <w:rsid w:val="00703360"/>
    <w:rPr>
      <w:b/>
      <w:iCs/>
      <w:color w:val="auto"/>
    </w:rPr>
  </w:style>
  <w:style w:type="character" w:styleId="SchwacherVerweis">
    <w:name w:val="Subtle Reference"/>
    <w:uiPriority w:val="99"/>
    <w:semiHidden/>
    <w:qFormat/>
    <w:rsid w:val="00E94DCD"/>
    <w:rPr>
      <w:color w:val="auto"/>
      <w:u w:val="single"/>
    </w:rPr>
  </w:style>
  <w:style w:type="paragraph" w:styleId="StandardWeb">
    <w:name w:val="Normal (Web)"/>
    <w:basedOn w:val="Standard"/>
    <w:uiPriority w:val="99"/>
    <w:semiHidden/>
    <w:unhideWhenUsed/>
    <w:rsid w:val="00DB58D5"/>
    <w:pPr>
      <w:spacing w:before="100" w:beforeAutospacing="1" w:after="100" w:afterAutospacing="1"/>
    </w:pPr>
    <w:rPr>
      <w:lang w:eastAsia="de-CH"/>
    </w:rPr>
  </w:style>
  <w:style w:type="paragraph" w:styleId="Standardeinzug">
    <w:name w:val="Normal Indent"/>
    <w:basedOn w:val="Standard"/>
    <w:uiPriority w:val="99"/>
    <w:semiHidden/>
    <w:rsid w:val="00E94DCD"/>
    <w:pPr>
      <w:ind w:left="454"/>
    </w:pPr>
  </w:style>
  <w:style w:type="table" w:styleId="Tabelle3D-Effekt1">
    <w:name w:val="Table 3D effects 1"/>
    <w:basedOn w:val="NormaleTabelle"/>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nraster">
    <w:name w:val="Table Grid"/>
    <w:basedOn w:val="NormaleTabelle"/>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elZchn">
    <w:name w:val="Titel Zchn"/>
    <w:link w:val="Titel"/>
    <w:uiPriority w:val="1"/>
    <w:semiHidden/>
    <w:rsid w:val="001E1FA7"/>
    <w:rPr>
      <w:rFonts w:ascii="Arial Fett" w:hAnsi="Arial Fett" w:cs="Times New Roman"/>
      <w:b/>
      <w:bCs/>
      <w:smallCaps/>
      <w:sz w:val="32"/>
      <w:szCs w:val="32"/>
    </w:rPr>
  </w:style>
  <w:style w:type="character" w:customStyle="1" w:styleId="berschrift1Zchn">
    <w:name w:val="Überschrift 1 Zchn"/>
    <w:link w:val="berschrift1"/>
    <w:uiPriority w:val="19"/>
    <w:rsid w:val="00D44150"/>
    <w:rPr>
      <w:rFonts w:ascii="Arial Narrow" w:hAnsi="Arial Narrow" w:cs="Arial"/>
      <w:b/>
      <w:bCs/>
      <w:sz w:val="28"/>
      <w:szCs w:val="28"/>
      <w:lang w:eastAsia="de-DE"/>
    </w:rPr>
  </w:style>
  <w:style w:type="character" w:customStyle="1" w:styleId="berschrift2Zchn">
    <w:name w:val="Überschrift 2 Zchn"/>
    <w:link w:val="berschrift2"/>
    <w:uiPriority w:val="19"/>
    <w:rsid w:val="00D44150"/>
    <w:rPr>
      <w:rFonts w:ascii="Arial Narrow" w:hAnsi="Arial Narrow" w:cs="Arial"/>
      <w:b/>
      <w:bCs/>
      <w:sz w:val="24"/>
      <w:szCs w:val="24"/>
      <w:lang w:eastAsia="de-DE"/>
    </w:rPr>
  </w:style>
  <w:style w:type="character" w:customStyle="1" w:styleId="berschrift3Zchn">
    <w:name w:val="Überschrift 3 Zchn"/>
    <w:link w:val="berschrift3"/>
    <w:uiPriority w:val="19"/>
    <w:rsid w:val="00D44150"/>
    <w:rPr>
      <w:rFonts w:ascii="Arial Narrow" w:hAnsi="Arial Narrow" w:cs="Arial"/>
      <w:b/>
      <w:szCs w:val="18"/>
      <w:lang w:eastAsia="de-DE"/>
    </w:rPr>
  </w:style>
  <w:style w:type="character" w:customStyle="1" w:styleId="berschrift4Zchn">
    <w:name w:val="Überschrift 4 Zchn"/>
    <w:link w:val="berschrift4"/>
    <w:uiPriority w:val="19"/>
    <w:rsid w:val="00D44150"/>
    <w:rPr>
      <w:rFonts w:ascii="Arial Narrow" w:hAnsi="Arial Narrow" w:cs="Arial"/>
      <w:szCs w:val="18"/>
      <w:lang w:eastAsia="de-DE"/>
    </w:rPr>
  </w:style>
  <w:style w:type="character" w:customStyle="1" w:styleId="berschrift5Zchn">
    <w:name w:val="Überschrift 5 Zchn"/>
    <w:link w:val="berschrift5"/>
    <w:uiPriority w:val="19"/>
    <w:rsid w:val="00D44150"/>
    <w:rPr>
      <w:rFonts w:ascii="Arial Narrow" w:hAnsi="Arial Narrow" w:cs="Arial"/>
      <w:szCs w:val="18"/>
      <w:lang w:eastAsia="de-DE"/>
    </w:rPr>
  </w:style>
  <w:style w:type="character" w:customStyle="1" w:styleId="berschrift6Zchn">
    <w:name w:val="Überschrift 6 Zchn"/>
    <w:link w:val="berschrift6"/>
    <w:uiPriority w:val="19"/>
    <w:semiHidden/>
    <w:rsid w:val="001E1FA7"/>
    <w:rPr>
      <w:rFonts w:ascii="Arial Narrow" w:hAnsi="Arial Narrow" w:cs="Times New Roman"/>
      <w:bCs/>
      <w:sz w:val="18"/>
      <w:lang w:eastAsia="de-DE"/>
    </w:rPr>
  </w:style>
  <w:style w:type="character" w:customStyle="1" w:styleId="berschrift7Zchn">
    <w:name w:val="Überschrift 7 Zchn"/>
    <w:link w:val="berschrift7"/>
    <w:uiPriority w:val="19"/>
    <w:semiHidden/>
    <w:rsid w:val="001E1FA7"/>
    <w:rPr>
      <w:rFonts w:ascii="Arial Narrow" w:hAnsi="Arial Narrow" w:cs="Times New Roman"/>
      <w:sz w:val="18"/>
      <w:szCs w:val="24"/>
      <w:lang w:eastAsia="de-DE"/>
    </w:rPr>
  </w:style>
  <w:style w:type="character" w:customStyle="1" w:styleId="berschrift8Zchn">
    <w:name w:val="Überschrift 8 Zchn"/>
    <w:link w:val="berschrift8"/>
    <w:uiPriority w:val="19"/>
    <w:semiHidden/>
    <w:rsid w:val="001E1FA7"/>
    <w:rPr>
      <w:rFonts w:ascii="Arial Narrow" w:hAnsi="Arial Narrow" w:cs="Times New Roman"/>
      <w:iCs/>
      <w:sz w:val="18"/>
      <w:szCs w:val="24"/>
      <w:lang w:eastAsia="de-DE"/>
    </w:rPr>
  </w:style>
  <w:style w:type="character" w:customStyle="1" w:styleId="berschrift9Zchn">
    <w:name w:val="Überschrift 9 Zchn"/>
    <w:link w:val="berschrift9"/>
    <w:uiPriority w:val="19"/>
    <w:semiHidden/>
    <w:rsid w:val="001E1FA7"/>
    <w:rPr>
      <w:rFonts w:ascii="Arial Narrow" w:hAnsi="Arial Narrow" w:cs="Times New Roman"/>
      <w:sz w:val="18"/>
      <w:lang w:eastAsia="de-DE"/>
    </w:rPr>
  </w:style>
  <w:style w:type="paragraph" w:styleId="Untertitel">
    <w:name w:val="Subtitle"/>
    <w:basedOn w:val="Standard"/>
    <w:next w:val="Standard"/>
    <w:link w:val="UntertitelZchn"/>
    <w:uiPriority w:val="2"/>
    <w:semiHidden/>
    <w:qFormat/>
    <w:rsid w:val="00E94DCD"/>
    <w:pPr>
      <w:spacing w:after="60"/>
      <w:contextualSpacing/>
      <w:outlineLvl w:val="1"/>
    </w:pPr>
  </w:style>
  <w:style w:type="character" w:customStyle="1" w:styleId="UntertitelZchn">
    <w:name w:val="Untertitel Zchn"/>
    <w:link w:val="Untertitel"/>
    <w:uiPriority w:val="2"/>
    <w:semiHidden/>
    <w:rsid w:val="001E1FA7"/>
    <w:rPr>
      <w:rFonts w:ascii="Arial Narrow" w:hAnsi="Arial Narrow" w:cs="Times New Roman"/>
      <w:sz w:val="24"/>
    </w:rPr>
  </w:style>
  <w:style w:type="paragraph" w:styleId="Verzeichnis1">
    <w:name w:val="toc 1"/>
    <w:basedOn w:val="Standard"/>
    <w:next w:val="Standard"/>
    <w:uiPriority w:val="30"/>
    <w:unhideWhenUsed/>
    <w:rsid w:val="00DB58D5"/>
    <w:pPr>
      <w:ind w:left="567" w:right="284" w:hanging="567"/>
    </w:pPr>
    <w:rPr>
      <w:b/>
    </w:rPr>
  </w:style>
  <w:style w:type="paragraph" w:styleId="Verzeichnis2">
    <w:name w:val="toc 2"/>
    <w:basedOn w:val="Standard"/>
    <w:next w:val="Standard"/>
    <w:uiPriority w:val="30"/>
    <w:unhideWhenUsed/>
    <w:rsid w:val="00DB58D5"/>
    <w:pPr>
      <w:ind w:left="1247" w:right="284" w:hanging="680"/>
    </w:pPr>
  </w:style>
  <w:style w:type="paragraph" w:styleId="Verzeichnis3">
    <w:name w:val="toc 3"/>
    <w:basedOn w:val="Standard"/>
    <w:next w:val="Standard"/>
    <w:uiPriority w:val="30"/>
    <w:unhideWhenUsed/>
    <w:rsid w:val="00DB58D5"/>
    <w:pPr>
      <w:ind w:left="1247" w:right="284" w:hanging="680"/>
    </w:pPr>
  </w:style>
  <w:style w:type="paragraph" w:styleId="Verzeichnis4">
    <w:name w:val="toc 4"/>
    <w:basedOn w:val="Standard"/>
    <w:next w:val="Standard"/>
    <w:autoRedefine/>
    <w:uiPriority w:val="30"/>
    <w:semiHidden/>
    <w:rsid w:val="00DB58D5"/>
    <w:pPr>
      <w:ind w:left="737" w:hanging="737"/>
    </w:pPr>
  </w:style>
  <w:style w:type="paragraph" w:styleId="Verzeichnis5">
    <w:name w:val="toc 5"/>
    <w:basedOn w:val="Standard"/>
    <w:next w:val="Standard"/>
    <w:autoRedefine/>
    <w:uiPriority w:val="30"/>
    <w:semiHidden/>
    <w:rsid w:val="00DB58D5"/>
    <w:pPr>
      <w:ind w:left="1009" w:hanging="1009"/>
    </w:pPr>
  </w:style>
  <w:style w:type="paragraph" w:styleId="Verzeichnis6">
    <w:name w:val="toc 6"/>
    <w:basedOn w:val="Standard"/>
    <w:next w:val="Standard"/>
    <w:autoRedefine/>
    <w:uiPriority w:val="30"/>
    <w:semiHidden/>
    <w:rsid w:val="00DB58D5"/>
    <w:pPr>
      <w:ind w:left="1151" w:hanging="1151"/>
    </w:pPr>
  </w:style>
  <w:style w:type="paragraph" w:styleId="Verzeichnis7">
    <w:name w:val="toc 7"/>
    <w:basedOn w:val="Standard"/>
    <w:next w:val="Standard"/>
    <w:autoRedefine/>
    <w:uiPriority w:val="30"/>
    <w:semiHidden/>
    <w:rsid w:val="00DB58D5"/>
    <w:pPr>
      <w:ind w:left="1298" w:hanging="1298"/>
    </w:pPr>
  </w:style>
  <w:style w:type="paragraph" w:styleId="Verzeichnis8">
    <w:name w:val="toc 8"/>
    <w:basedOn w:val="Standard"/>
    <w:next w:val="Standard"/>
    <w:autoRedefine/>
    <w:uiPriority w:val="30"/>
    <w:semiHidden/>
    <w:rsid w:val="00DB58D5"/>
    <w:pPr>
      <w:ind w:left="1440" w:hanging="1440"/>
    </w:pPr>
  </w:style>
  <w:style w:type="paragraph" w:styleId="Verzeichnis9">
    <w:name w:val="toc 9"/>
    <w:basedOn w:val="Standard"/>
    <w:next w:val="Standard"/>
    <w:autoRedefine/>
    <w:uiPriority w:val="30"/>
    <w:semiHidden/>
    <w:rsid w:val="00DB58D5"/>
    <w:pPr>
      <w:ind w:left="1582" w:hanging="1582"/>
    </w:pPr>
  </w:style>
  <w:style w:type="character" w:styleId="IntensiveHervorhebung">
    <w:name w:val="Intense Emphasis"/>
    <w:uiPriority w:val="12"/>
    <w:qFormat/>
    <w:rsid w:val="00DB58D5"/>
    <w:rPr>
      <w:b/>
      <w:bCs/>
      <w:iCs/>
      <w:caps/>
      <w:color w:val="66CC33"/>
    </w:rPr>
  </w:style>
  <w:style w:type="paragraph" w:styleId="Listenabsatz">
    <w:name w:val="List Paragraph"/>
    <w:basedOn w:val="Standard"/>
    <w:uiPriority w:val="99"/>
    <w:unhideWhenUsed/>
    <w:rsid w:val="00DB58D5"/>
    <w:pPr>
      <w:ind w:left="720"/>
      <w:contextualSpacing/>
    </w:pPr>
  </w:style>
  <w:style w:type="paragraph" w:styleId="Listenfortsetzung">
    <w:name w:val="List Continue"/>
    <w:basedOn w:val="Standard"/>
    <w:uiPriority w:val="99"/>
    <w:semiHidden/>
    <w:unhideWhenUsed/>
    <w:rsid w:val="003E3705"/>
    <w:pPr>
      <w:spacing w:line="270" w:lineRule="atLeast"/>
      <w:ind w:left="1191" w:right="2552" w:hanging="794"/>
      <w:contextualSpacing/>
    </w:pPr>
    <w:rPr>
      <w:rFonts w:ascii="ATP Univers" w:hAnsi="ATP Univers"/>
      <w:sz w:val="20"/>
      <w:lang w:val="de-DE"/>
    </w:rPr>
  </w:style>
  <w:style w:type="paragraph" w:styleId="Listenfortsetzung2">
    <w:name w:val="List Continue 2"/>
    <w:basedOn w:val="Standard"/>
    <w:uiPriority w:val="99"/>
    <w:semiHidden/>
    <w:unhideWhenUsed/>
    <w:rsid w:val="003E3705"/>
    <w:pPr>
      <w:tabs>
        <w:tab w:val="left" w:pos="397"/>
      </w:tabs>
      <w:spacing w:line="270" w:lineRule="atLeast"/>
      <w:ind w:left="1985" w:right="2552" w:hanging="1191"/>
      <w:contextualSpacing/>
    </w:pPr>
    <w:rPr>
      <w:rFonts w:ascii="ATP Univers" w:hAnsi="ATP Univers"/>
      <w:sz w:val="20"/>
      <w:lang w:val="de-DE"/>
    </w:rPr>
  </w:style>
  <w:style w:type="paragraph" w:customStyle="1" w:styleId="FusszeilePfad">
    <w:name w:val="Fusszeile Pfad"/>
    <w:basedOn w:val="Fuzeile"/>
    <w:uiPriority w:val="9"/>
    <w:qFormat/>
    <w:rsid w:val="00DB58D5"/>
    <w:pPr>
      <w:jc w:val="center"/>
    </w:pPr>
  </w:style>
  <w:style w:type="paragraph" w:customStyle="1" w:styleId="BulletpointsLevel1">
    <w:name w:val="Bulletpoints Level 1"/>
    <w:basedOn w:val="Standard"/>
    <w:uiPriority w:val="3"/>
    <w:qFormat/>
    <w:rsid w:val="00E37B1D"/>
    <w:pPr>
      <w:numPr>
        <w:numId w:val="33"/>
      </w:numPr>
      <w:tabs>
        <w:tab w:val="right" w:pos="454"/>
      </w:tabs>
      <w:spacing w:before="60"/>
    </w:pPr>
  </w:style>
  <w:style w:type="paragraph" w:customStyle="1" w:styleId="BulletpointsLevel2">
    <w:name w:val="Bulletpoints Level 2"/>
    <w:basedOn w:val="Standard"/>
    <w:uiPriority w:val="4"/>
    <w:qFormat/>
    <w:rsid w:val="00DB58D5"/>
    <w:pPr>
      <w:numPr>
        <w:ilvl w:val="1"/>
        <w:numId w:val="33"/>
      </w:numPr>
      <w:tabs>
        <w:tab w:val="clear" w:pos="680"/>
        <w:tab w:val="num" w:pos="907"/>
      </w:tabs>
      <w:ind w:left="907" w:hanging="453"/>
    </w:pPr>
  </w:style>
  <w:style w:type="paragraph" w:customStyle="1" w:styleId="Lettering">
    <w:name w:val="Lettering"/>
    <w:basedOn w:val="Standard"/>
    <w:uiPriority w:val="5"/>
    <w:qFormat/>
    <w:rsid w:val="00DB58D5"/>
    <w:pPr>
      <w:numPr>
        <w:ilvl w:val="3"/>
        <w:numId w:val="33"/>
      </w:numPr>
      <w:tabs>
        <w:tab w:val="clear" w:pos="454"/>
      </w:tabs>
      <w:spacing w:before="60"/>
    </w:pPr>
  </w:style>
  <w:style w:type="paragraph" w:customStyle="1" w:styleId="noBulletpoint">
    <w:name w:val="noBulletpoint"/>
    <w:basedOn w:val="Standard"/>
    <w:uiPriority w:val="4"/>
    <w:qFormat/>
    <w:rsid w:val="00DB58D5"/>
    <w:pPr>
      <w:numPr>
        <w:ilvl w:val="7"/>
        <w:numId w:val="33"/>
      </w:numPr>
      <w:tabs>
        <w:tab w:val="clear" w:pos="454"/>
      </w:tabs>
      <w:spacing w:before="60"/>
    </w:pPr>
  </w:style>
  <w:style w:type="paragraph" w:customStyle="1" w:styleId="Numbering">
    <w:name w:val="Numbering"/>
    <w:basedOn w:val="Standard"/>
    <w:uiPriority w:val="6"/>
    <w:qFormat/>
    <w:rsid w:val="00DB58D5"/>
    <w:pPr>
      <w:numPr>
        <w:ilvl w:val="2"/>
        <w:numId w:val="33"/>
      </w:numPr>
      <w:tabs>
        <w:tab w:val="clear" w:pos="454"/>
        <w:tab w:val="num" w:pos="1361"/>
      </w:tabs>
      <w:spacing w:before="60"/>
      <w:ind w:left="1361"/>
    </w:pPr>
  </w:style>
  <w:style w:type="paragraph" w:customStyle="1" w:styleId="SensirionSubtitle">
    <w:name w:val="Sensirion Subtitle"/>
    <w:basedOn w:val="Standard"/>
    <w:uiPriority w:val="2"/>
    <w:qFormat/>
    <w:rsid w:val="00D601C3"/>
    <w:pPr>
      <w:spacing w:line="260" w:lineRule="exact"/>
      <w:contextualSpacing/>
    </w:pPr>
    <w:rPr>
      <w:b/>
      <w:lang w:eastAsia="de-DE"/>
    </w:rPr>
  </w:style>
  <w:style w:type="paragraph" w:customStyle="1" w:styleId="SensirionTitle">
    <w:name w:val="Sensirion Title"/>
    <w:basedOn w:val="Standard"/>
    <w:uiPriority w:val="1"/>
    <w:qFormat/>
    <w:rsid w:val="00D601C3"/>
    <w:pPr>
      <w:spacing w:line="320" w:lineRule="exact"/>
      <w:contextualSpacing/>
    </w:pPr>
    <w:rPr>
      <w:b/>
      <w:sz w:val="28"/>
    </w:rPr>
  </w:style>
  <w:style w:type="paragraph" w:customStyle="1" w:styleId="Marginale">
    <w:name w:val="Marginale"/>
    <w:basedOn w:val="Standard"/>
    <w:uiPriority w:val="7"/>
    <w:qFormat/>
    <w:rsid w:val="00DB58D5"/>
    <w:pPr>
      <w:framePr w:w="2268" w:hSpace="567" w:wrap="around" w:vAnchor="text" w:hAnchor="text" w:xAlign="right" w:y="1"/>
    </w:pPr>
    <w:rPr>
      <w:color w:val="29A30A"/>
      <w:sz w:val="20"/>
    </w:rPr>
  </w:style>
  <w:style w:type="paragraph" w:customStyle="1" w:styleId="MarginaleText">
    <w:name w:val="Marginale Text"/>
    <w:basedOn w:val="Standard"/>
    <w:uiPriority w:val="8"/>
    <w:qFormat/>
    <w:rsid w:val="00DB58D5"/>
    <w:pPr>
      <w:ind w:right="2835"/>
    </w:pPr>
  </w:style>
  <w:style w:type="paragraph" w:styleId="Abbildungsverzeichnis">
    <w:name w:val="table of figures"/>
    <w:basedOn w:val="Standard"/>
    <w:next w:val="Standard"/>
    <w:uiPriority w:val="31"/>
    <w:unhideWhenUsed/>
    <w:rsid w:val="00DB58D5"/>
    <w:pPr>
      <w:ind w:right="284"/>
    </w:pPr>
  </w:style>
  <w:style w:type="paragraph" w:styleId="Zitat">
    <w:name w:val="Quote"/>
    <w:basedOn w:val="Standard"/>
    <w:next w:val="Standard"/>
    <w:link w:val="ZitatZchn"/>
    <w:uiPriority w:val="99"/>
    <w:semiHidden/>
    <w:rsid w:val="00DB58D5"/>
    <w:rPr>
      <w:i/>
      <w:iCs/>
      <w:color w:val="000000"/>
    </w:rPr>
  </w:style>
  <w:style w:type="character" w:customStyle="1" w:styleId="ZitatZchn">
    <w:name w:val="Zitat Zchn"/>
    <w:link w:val="Zitat"/>
    <w:uiPriority w:val="99"/>
    <w:semiHidden/>
    <w:rsid w:val="00D44150"/>
    <w:rPr>
      <w:rFonts w:ascii="Arial Narrow" w:hAnsi="Arial Narrow" w:cs="Times New Roman"/>
      <w:i/>
      <w:iCs/>
      <w:color w:val="000000"/>
    </w:rPr>
  </w:style>
  <w:style w:type="paragraph" w:styleId="Endnotentext">
    <w:name w:val="endnote text"/>
    <w:basedOn w:val="Standard"/>
    <w:link w:val="EndnotentextZchn"/>
    <w:uiPriority w:val="49"/>
    <w:semiHidden/>
    <w:unhideWhenUsed/>
    <w:rsid w:val="00DB58D5"/>
    <w:rPr>
      <w:sz w:val="20"/>
    </w:rPr>
  </w:style>
  <w:style w:type="character" w:customStyle="1" w:styleId="EndnotentextZchn">
    <w:name w:val="Endnotentext Zchn"/>
    <w:link w:val="Endnotentext"/>
    <w:uiPriority w:val="49"/>
    <w:semiHidden/>
    <w:rsid w:val="001E1FA7"/>
    <w:rPr>
      <w:rFonts w:ascii="Arial Narrow" w:hAnsi="Arial Narrow" w:cs="Times New Roman"/>
      <w:sz w:val="20"/>
    </w:rPr>
  </w:style>
  <w:style w:type="character" w:styleId="Endnotenzeichen">
    <w:name w:val="endnote reference"/>
    <w:uiPriority w:val="49"/>
    <w:semiHidden/>
    <w:unhideWhenUsed/>
    <w:rsid w:val="00DB58D5"/>
    <w:rPr>
      <w:color w:val="auto"/>
      <w:vertAlign w:val="superscript"/>
    </w:rPr>
  </w:style>
  <w:style w:type="paragraph" w:styleId="Funotentext">
    <w:name w:val="footnote text"/>
    <w:basedOn w:val="Standard"/>
    <w:link w:val="FunotentextZchn"/>
    <w:uiPriority w:val="49"/>
    <w:semiHidden/>
    <w:unhideWhenUsed/>
    <w:rsid w:val="00DB58D5"/>
    <w:rPr>
      <w:sz w:val="20"/>
    </w:rPr>
  </w:style>
  <w:style w:type="character" w:customStyle="1" w:styleId="FunotentextZchn">
    <w:name w:val="Fußnotentext Zchn"/>
    <w:link w:val="Funotentext"/>
    <w:uiPriority w:val="49"/>
    <w:semiHidden/>
    <w:rsid w:val="001E1FA7"/>
    <w:rPr>
      <w:rFonts w:ascii="Arial Narrow" w:hAnsi="Arial Narrow" w:cs="Times New Roman"/>
      <w:sz w:val="20"/>
    </w:rPr>
  </w:style>
  <w:style w:type="character" w:styleId="Funotenzeichen">
    <w:name w:val="footnote reference"/>
    <w:uiPriority w:val="49"/>
    <w:semiHidden/>
    <w:unhideWhenUsed/>
    <w:rsid w:val="00DB58D5"/>
    <w:rPr>
      <w:color w:val="auto"/>
      <w:vertAlign w:val="superscript"/>
    </w:rPr>
  </w:style>
  <w:style w:type="table" w:styleId="HelleSchattierung-Akzent2">
    <w:name w:val="Light Shading Accent 2"/>
    <w:aliases w:val="SEN: Tabelle warm grey"/>
    <w:basedOn w:val="NormaleTabelle"/>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Inhaltsverzeichnisberschrift">
    <w:name w:val="TOC Heading"/>
    <w:basedOn w:val="berschrift1"/>
    <w:next w:val="Standard"/>
    <w:uiPriority w:val="29"/>
    <w:rsid w:val="00DB58D5"/>
    <w:pPr>
      <w:keepLines/>
      <w:numPr>
        <w:numId w:val="0"/>
      </w:numPr>
      <w:spacing w:before="240" w:line="240" w:lineRule="auto"/>
      <w:outlineLvl w:val="9"/>
    </w:pPr>
    <w:rPr>
      <w:rFonts w:cs="Times New Roman"/>
      <w:bCs w:val="0"/>
    </w:rPr>
  </w:style>
  <w:style w:type="table" w:styleId="MittlereListe1-Akzent2">
    <w:name w:val="Medium List 1 Accent 2"/>
    <w:basedOn w:val="NormaleTabelle"/>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Tahoma" w:eastAsia="Times New Roman" w:hAnsi="Tahoma"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Seitenzahl">
    <w:name w:val="page number"/>
    <w:basedOn w:val="Absatz-Standardschriftart"/>
    <w:uiPriority w:val="15"/>
    <w:semiHidden/>
    <w:rsid w:val="00DB58D5"/>
  </w:style>
  <w:style w:type="table" w:customStyle="1" w:styleId="SENTabellegreen">
    <w:name w:val="SEN: Tabelle green"/>
    <w:basedOn w:val="NormaleTabelle"/>
    <w:uiPriority w:val="60"/>
    <w:rsid w:val="00DB58D5"/>
    <w:rPr>
      <w:lang w:eastAsia="de-CH"/>
    </w:rPr>
    <w:tblPr>
      <w:tblStyleRowBandSize w:val="1"/>
      <w:tblStyleColBandSize w:val="1"/>
      <w:tblBorders>
        <w:top w:val="single" w:sz="8" w:space="0" w:color="66CC33"/>
        <w:bottom w:val="single" w:sz="8" w:space="0" w:color="66CC33"/>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66CC33"/>
          <w:left w:val="nil"/>
          <w:bottom w:val="single" w:sz="8" w:space="0" w:color="66CC33"/>
          <w:right w:val="nil"/>
          <w:insideH w:val="nil"/>
          <w:insideV w:val="nil"/>
        </w:tcBorders>
      </w:tcPr>
    </w:tblStylePr>
    <w:tblStylePr w:type="lastRow">
      <w:pPr>
        <w:spacing w:before="0" w:after="0" w:line="240" w:lineRule="auto"/>
      </w:pPr>
      <w:rPr>
        <w:b w:val="0"/>
        <w:bCs/>
      </w:rPr>
      <w:tblPr/>
      <w:tcPr>
        <w:tcBorders>
          <w:top w:val="single" w:sz="8" w:space="0" w:color="66CC33"/>
          <w:left w:val="nil"/>
          <w:bottom w:val="single" w:sz="8" w:space="0" w:color="66CC33"/>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D9F2CC"/>
      </w:tcPr>
    </w:tblStylePr>
  </w:style>
  <w:style w:type="table" w:customStyle="1" w:styleId="SENTabellegreyborders">
    <w:name w:val="SEN: Tabelle grey  borders"/>
    <w:basedOn w:val="NormaleTabelle"/>
    <w:uiPriority w:val="60"/>
    <w:rsid w:val="00DB58D5"/>
    <w:pPr>
      <w:ind w:left="57" w:right="57"/>
    </w:pPr>
    <w:rPr>
      <w:lang w:eastAsia="de-CH"/>
    </w:rPr>
    <w:tblPr>
      <w:tblStyleRowBandSize w:val="1"/>
      <w:tblStyleColBandSize w:val="1"/>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pPr>
        <w:spacing w:before="0" w:after="0" w:line="240" w:lineRule="auto"/>
      </w:pPr>
      <w:rPr>
        <w:b/>
        <w:bCs/>
        <w:color w:val="auto"/>
      </w:rPr>
      <w:tblPr/>
      <w:tcPr>
        <w:shd w:val="clear" w:color="auto" w:fill="EBE6E6"/>
      </w:tcPr>
    </w:tblStylePr>
    <w:tblStylePr w:type="lastRow">
      <w:pPr>
        <w:spacing w:before="0" w:after="0" w:line="240" w:lineRule="auto"/>
      </w:pPr>
      <w:rPr>
        <w:b w:val="0"/>
        <w:bCs/>
      </w:rPr>
      <w:tblPr/>
      <w:tcPr>
        <w:tcBorders>
          <w:top w:val="single" w:sz="4" w:space="0" w:color="29A30A"/>
          <w:left w:val="single" w:sz="4" w:space="0" w:color="29A30A"/>
          <w:bottom w:val="single" w:sz="4" w:space="0" w:color="29A30A"/>
          <w:right w:val="single" w:sz="4" w:space="0" w:color="29A30A"/>
          <w:insideH w:val="single" w:sz="4" w:space="0" w:color="29A30A"/>
          <w:insideV w:val="single" w:sz="4" w:space="0" w:color="29A30A"/>
        </w:tcBorders>
      </w:tcPr>
    </w:tblStylePr>
    <w:tblStylePr w:type="firstCol">
      <w:rPr>
        <w:b w:val="0"/>
        <w:bCs/>
      </w:rPr>
    </w:tblStylePr>
    <w:tblStylePr w:type="lastCol">
      <w:rPr>
        <w:b w:val="0"/>
        <w:bCs/>
      </w:rPr>
    </w:tblStylePr>
  </w:style>
  <w:style w:type="table" w:customStyle="1" w:styleId="SENTabelleneutral">
    <w:name w:val="SEN: Tabelle neutral"/>
    <w:basedOn w:val="NormaleTabelle"/>
    <w:uiPriority w:val="99"/>
    <w:qFormat/>
    <w:rsid w:val="00DB58D5"/>
    <w:pPr>
      <w:ind w:left="57" w:right="57"/>
    </w:pPr>
    <w:rPr>
      <w:lang w:eastAsia="de-CH"/>
    </w:rPr>
    <w:tblPr>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rPr>
        <w:b w:val="0"/>
      </w:rPr>
    </w:tblStylePr>
  </w:style>
  <w:style w:type="numbering" w:customStyle="1" w:styleId="SensirionListe">
    <w:name w:val="Sensirion Liste"/>
    <w:uiPriority w:val="99"/>
    <w:rsid w:val="00DB58D5"/>
    <w:pPr>
      <w:numPr>
        <w:numId w:val="33"/>
      </w:numPr>
    </w:pPr>
  </w:style>
  <w:style w:type="paragraph" w:styleId="Sprechblasentext">
    <w:name w:val="Balloon Text"/>
    <w:basedOn w:val="Standard"/>
    <w:link w:val="SprechblasentextZchn"/>
    <w:uiPriority w:val="99"/>
    <w:semiHidden/>
    <w:unhideWhenUsed/>
    <w:rsid w:val="00DB58D5"/>
    <w:rPr>
      <w:rFonts w:ascii="Tahoma" w:hAnsi="Tahoma" w:cs="Tahoma"/>
      <w:sz w:val="16"/>
      <w:szCs w:val="16"/>
    </w:rPr>
  </w:style>
  <w:style w:type="character" w:customStyle="1" w:styleId="SprechblasentextZchn">
    <w:name w:val="Sprechblasentext Zchn"/>
    <w:link w:val="Sprechblasentext"/>
    <w:uiPriority w:val="99"/>
    <w:semiHidden/>
    <w:rsid w:val="00D44150"/>
    <w:rPr>
      <w:rFonts w:ascii="Tahoma" w:hAnsi="Tahoma" w:cs="Tahoma"/>
      <w:sz w:val="16"/>
      <w:szCs w:val="16"/>
    </w:rPr>
  </w:style>
  <w:style w:type="paragraph" w:customStyle="1" w:styleId="Default">
    <w:name w:val="Default"/>
    <w:rsid w:val="003542E2"/>
    <w:pPr>
      <w:autoSpaceDE w:val="0"/>
      <w:autoSpaceDN w:val="0"/>
      <w:adjustRightInd w:val="0"/>
    </w:pPr>
    <w:rPr>
      <w:rFonts w:ascii="Arial" w:hAnsi="Arial" w:cs="Arial"/>
      <w:color w:val="000000"/>
      <w:sz w:val="24"/>
      <w:szCs w:val="24"/>
      <w:lang w:val="de-CH"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079223">
      <w:bodyDiv w:val="1"/>
      <w:marLeft w:val="0"/>
      <w:marRight w:val="0"/>
      <w:marTop w:val="0"/>
      <w:marBottom w:val="0"/>
      <w:divBdr>
        <w:top w:val="none" w:sz="0" w:space="0" w:color="auto"/>
        <w:left w:val="none" w:sz="0" w:space="0" w:color="auto"/>
        <w:bottom w:val="none" w:sz="0" w:space="0" w:color="auto"/>
        <w:right w:val="none" w:sz="0" w:space="0" w:color="auto"/>
      </w:divBdr>
    </w:div>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_v2018-03-21">
  <a:themeElements>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fontScheme name="Sensirion_Fonts">
      <a:majorFont>
        <a:latin typeface="Arial Narrow"/>
        <a:ea typeface=""/>
        <a:cs typeface=""/>
      </a:majorFont>
      <a:minorFont>
        <a:latin typeface="Arial Narrow"/>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66CC33"/>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a:solidFill>
            <a:srgbClr val="66CC33"/>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raClrScheme>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Green">
      <a:srgbClr val="66CC33"/>
    </a:custClr>
    <a:custClr name="Yellow">
      <a:srgbClr val="FAFA00"/>
    </a:custClr>
    <a:custClr name="Orange">
      <a:srgbClr val="EB871E"/>
    </a:custClr>
    <a:custClr name="Red">
      <a:srgbClr val="B41937"/>
    </a:custClr>
    <a:custClr name="Purple">
      <a:srgbClr val="5A2364"/>
    </a:custClr>
    <a:custClr name="Blue">
      <a:srgbClr val="2D3787"/>
    </a:custClr>
    <a:custClr name="Brown">
      <a:srgbClr val="872828"/>
    </a:custClr>
    <a:custClr name="Dark grey">
      <a:srgbClr val="BCB0A7"/>
    </a:custClr>
    <a:custClr name="Clear grey">
      <a:srgbClr val="E9E4E0"/>
    </a:custClr>
    <a:custClr name="Weiss">
      <a:srgbClr val="FFFFFF"/>
    </a:custClr>
    <a:custClr name="Green 80%">
      <a:srgbClr val="85D65C"/>
    </a:custClr>
    <a:custClr name="Yellow 80%">
      <a:srgbClr val="FBFB33"/>
    </a:custClr>
    <a:custClr name="Orange 80%">
      <a:srgbClr val="EF9F4B"/>
    </a:custClr>
    <a:custClr name="Red 80%">
      <a:srgbClr val="C3475F"/>
    </a:custClr>
    <a:custClr name="Purple 80%">
      <a:srgbClr val="7B4F83"/>
    </a:custClr>
    <a:custClr name="Blue 80%">
      <a:srgbClr val="575F9F"/>
    </a:custClr>
    <a:custClr name="Brown 80%">
      <a:srgbClr val="9F5353"/>
    </a:custClr>
    <a:custClr name="Dark grey 80%">
      <a:srgbClr val="C9C0B9"/>
    </a:custClr>
    <a:custClr name="Clear grey 80%">
      <a:srgbClr val="EDE9E6"/>
    </a:custClr>
    <a:custClr name="Weiss">
      <a:srgbClr val="FFFFFF"/>
    </a:custClr>
    <a:custClr name="Green 60%">
      <a:srgbClr val="A3E085"/>
    </a:custClr>
    <a:custClr name="Yellow 60%">
      <a:srgbClr val="FCFC66"/>
    </a:custClr>
    <a:custClr name="Orange 60%">
      <a:srgbClr val="F3B778"/>
    </a:custClr>
    <a:custClr name="Red 60%">
      <a:srgbClr val="D27587"/>
    </a:custClr>
    <a:custClr name="Purple 60%">
      <a:srgbClr val="9C7BA2"/>
    </a:custClr>
    <a:custClr name="Blue 60%">
      <a:srgbClr val="8187B7"/>
    </a:custClr>
    <a:custClr name="Brown 60%">
      <a:srgbClr val="B77E7E"/>
    </a:custClr>
    <a:custClr name="Dark grey 60%">
      <a:srgbClr val="D7D0CA"/>
    </a:custClr>
    <a:custClr name="Clear grey 60%">
      <a:srgbClr val="F2EFEC"/>
    </a:custClr>
    <a:custClr name="Weiss">
      <a:srgbClr val="FFFFFF"/>
    </a:custClr>
    <a:custClr name="Green 40%">
      <a:srgbClr val="C2EBAD"/>
    </a:custClr>
    <a:custClr name="Yellow 40%">
      <a:srgbClr val="FDFD99"/>
    </a:custClr>
    <a:custClr name="Orange 40%">
      <a:srgbClr val="F7CFA5"/>
    </a:custClr>
    <a:custClr name="Red 40%">
      <a:srgbClr val="E1A3AF"/>
    </a:custClr>
    <a:custClr name="Purple 40%">
      <a:srgbClr val="BDA7C1"/>
    </a:custClr>
    <a:custClr name="Blue 40%">
      <a:srgbClr val="ABAFCF"/>
    </a:custClr>
    <a:custClr name="Brown 40%">
      <a:srgbClr val="CFA9A9"/>
    </a:custClr>
    <a:custClr name="Dark grey 40%">
      <a:srgbClr val="E4DFDC"/>
    </a:custClr>
    <a:custClr name="Clear grey 40%">
      <a:srgbClr val="F6F4F3"/>
    </a:custClr>
    <a:custClr name="Weiss">
      <a:srgbClr val="FFFFFF"/>
    </a:custClr>
    <a:custClr name="Green 20%">
      <a:srgbClr val="E0F5D6"/>
    </a:custClr>
    <a:custClr name="Yellow 20%">
      <a:srgbClr val="FEFECC"/>
    </a:custClr>
    <a:custClr name="Orange 20%">
      <a:srgbClr val="FBE7D2"/>
    </a:custClr>
    <a:custClr name="Red 20%">
      <a:srgbClr val="F0D1D7"/>
    </a:custClr>
    <a:custClr name="Purple 20%">
      <a:srgbClr val="DED3E0"/>
    </a:custClr>
    <a:custClr name="Blue 20%">
      <a:srgbClr val="D5D7E7"/>
    </a:custClr>
    <a:custClr name="Brown 20%">
      <a:srgbClr val="E7D4D4"/>
    </a:custClr>
    <a:custClr name="Dark grey 20%">
      <a:srgbClr val="F2EFED"/>
    </a:custClr>
    <a:custClr name="Clear grey 20%">
      <a:srgbClr val="FBFAF9"/>
    </a:custClr>
    <a:custClr name="Weiss">
      <a:srgbClr val="FFFFFF"/>
    </a:custClr>
  </a:custClrLst>
  <a:extLst>
    <a:ext uri="{05A4C25C-085E-4340-85A3-A5531E510DB2}">
      <thm15:themeFamily xmlns:thm15="http://schemas.microsoft.com/office/thememl/2012/main" name="Sensirion_v2018-03-21" id="{487B0BBC-7C04-41BA-8C9B-07A72C86973A}" vid="{5747D226-ED73-46D3-8F4F-F237DB932A0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MC Document" ma:contentTypeID="0x010100B2BB486C24E4374395442986C7F57EF900662A6FA4D4A66D4089BFEBC11FE36249" ma:contentTypeVersion="4" ma:contentTypeDescription="Content Type for Documents with Managed Metadata" ma:contentTypeScope="" ma:versionID="7aafb1dfc31d51bd885e32366ffc5f99">
  <xsd:schema xmlns:xsd="http://www.w3.org/2001/XMLSchema" xmlns:xs="http://www.w3.org/2001/XMLSchema" xmlns:p="http://schemas.microsoft.com/office/2006/metadata/properties" xmlns:ns2="24ad659e-48a1-4b12-a129-9e6502461edb" targetNamespace="http://schemas.microsoft.com/office/2006/metadata/properties" ma:root="true" ma:fieldsID="0a4be84b414a963bf4623f770e39a8f3" ns2:_="">
    <xsd:import namespace="24ad659e-48a1-4b12-a129-9e6502461edb"/>
    <xsd:element name="properties">
      <xsd:complexType>
        <xsd:sequence>
          <xsd:element name="documentManagement">
            <xsd:complexType>
              <xsd:all>
                <xsd:element ref="ns2:n0682f9a96724dcb90abdabc82d290c9" minOccurs="0"/>
                <xsd:element ref="ns2:TaxCatchAll" minOccurs="0"/>
                <xsd:element ref="ns2:TaxCatchAllLabel"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ad659e-48a1-4b12-a129-9e6502461edb" elementFormDefault="qualified">
    <xsd:import namespace="http://schemas.microsoft.com/office/2006/documentManagement/types"/>
    <xsd:import namespace="http://schemas.microsoft.com/office/infopath/2007/PartnerControls"/>
    <xsd:element name="n0682f9a96724dcb90abdabc82d290c9" ma:index="8" nillable="true" ma:taxonomy="true" ma:internalName="n0682f9a96724dcb90abdabc82d290c9" ma:taxonomyFieldName="MCKnowledgeTag" ma:displayName="Sensi Tag" ma:fieldId="{70682f9a-9672-4dcb-90ab-dabc82d290c9}" ma:sspId="f7f2a0db-d2a4-4c8d-bb5a-94c942d55264" ma:termSetId="7ff91b54-d913-4d18-97ff-c8a827f37ed4" ma:anchorId="00000000-0000-0000-0000-000000000000" ma:open="true" ma:isKeyword="false">
      <xsd:complexType>
        <xsd:sequence>
          <xsd:element ref="pc:Terms" minOccurs="0" maxOccurs="1"/>
        </xsd:sequence>
      </xsd:complexType>
    </xsd:element>
    <xsd:element name="TaxCatchAll" ma:index="9" nillable="true" ma:displayName="Taxonomy Catch All Column" ma:description="" ma:hidden="true" ma:list="{f4901a2a-7b4e-4224-88ec-b61e6a38ce56}" ma:internalName="TaxCatchAll" ma:showField="CatchAllData" ma:web="24ad659e-48a1-4b12-a129-9e6502461edb">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f4901a2a-7b4e-4224-88ec-b61e6a38ce56}" ma:internalName="TaxCatchAllLabel" ma:readOnly="true" ma:showField="CatchAllDataLabel" ma:web="24ad659e-48a1-4b12-a129-9e6502461edb">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My Tag" ma:fieldId="{23f27201-bee3-471e-b2e7-b64fd8b7ca38}" ma:taxonomyMulti="true" ma:sspId="f7f2a0db-d2a4-4c8d-bb5a-94c942d55264"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4ad659e-48a1-4b12-a129-9e6502461edb"/>
    <n0682f9a96724dcb90abdabc82d290c9 xmlns="24ad659e-48a1-4b12-a129-9e6502461edb">
      <Terms xmlns="http://schemas.microsoft.com/office/infopath/2007/PartnerControls"/>
    </n0682f9a96724dcb90abdabc82d290c9>
    <TaxKeywordTaxHTField xmlns="24ad659e-48a1-4b12-a129-9e6502461edb">
      <Terms xmlns="http://schemas.microsoft.com/office/infopath/2007/PartnerControls"/>
    </TaxKeywordTaxHTField>
  </documentManagement>
</p:properties>
</file>

<file path=customXml/itemProps1.xml><?xml version="1.0" encoding="utf-8"?>
<ds:datastoreItem xmlns:ds="http://schemas.openxmlformats.org/officeDocument/2006/customXml" ds:itemID="{E4904175-2253-4D1F-AA8E-95D8B5F00158}">
  <ds:schemaRefs>
    <ds:schemaRef ds:uri="http://schemas.openxmlformats.org/officeDocument/2006/bibliography"/>
  </ds:schemaRefs>
</ds:datastoreItem>
</file>

<file path=customXml/itemProps2.xml><?xml version="1.0" encoding="utf-8"?>
<ds:datastoreItem xmlns:ds="http://schemas.openxmlformats.org/officeDocument/2006/customXml" ds:itemID="{9F7F5DAE-2EF3-4D13-96E1-E4318F494F88}">
  <ds:schemaRefs>
    <ds:schemaRef ds:uri="http://schemas.microsoft.com/sharepoint/v3/contenttype/forms"/>
  </ds:schemaRefs>
</ds:datastoreItem>
</file>

<file path=customXml/itemProps3.xml><?xml version="1.0" encoding="utf-8"?>
<ds:datastoreItem xmlns:ds="http://schemas.openxmlformats.org/officeDocument/2006/customXml" ds:itemID="{52D682E5-8535-44D2-8F68-4158634D5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ad659e-48a1-4b12-a129-9e6502461e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72F4EF-085D-47E4-9346-39F7E2C578C3}">
  <ds:schemaRefs>
    <ds:schemaRef ds:uri="http://schemas.microsoft.com/office/2006/metadata/properties"/>
    <ds:schemaRef ds:uri="http://schemas.microsoft.com/office/infopath/2007/PartnerControls"/>
    <ds:schemaRef ds:uri="24ad659e-48a1-4b12-a129-9e6502461edb"/>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144</Words>
  <Characters>908</Characters>
  <Application>Microsoft Office Word</Application>
  <DocSecurity>0</DocSecurity>
  <Lines>7</Lines>
  <Paragraphs>2</Paragraphs>
  <ScaleCrop>false</ScaleCrop>
  <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Alina Schuetz</dc:creator>
  <cp:keywords/>
  <dc:description/>
  <cp:lastModifiedBy>Alina Schuetz</cp:lastModifiedBy>
  <cp:revision>2</cp:revision>
  <cp:lastPrinted>2022-05-10T12:42:00Z</cp:lastPrinted>
  <dcterms:created xsi:type="dcterms:W3CDTF">2022-05-10T12:37:00Z</dcterms:created>
  <dcterms:modified xsi:type="dcterms:W3CDTF">2022-05-10T12:43:00Z</dcterms:modified>
</cp:coreProperties>
</file>